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ED4E5" w14:textId="6F1D3066" w:rsidR="00681B43" w:rsidRDefault="00DA2609" w:rsidP="00DA2609">
      <w:pPr>
        <w:pStyle w:val="Titre1"/>
      </w:pPr>
      <w:r>
        <w:t>Traitement du signal - AUDACITY</w:t>
      </w:r>
    </w:p>
    <w:p w14:paraId="46CA4B63" w14:textId="54A3BDD5" w:rsidR="00681B43" w:rsidRPr="00DA2609" w:rsidRDefault="00DA2609" w:rsidP="00DA2609">
      <w:pPr>
        <w:rPr>
          <w:b/>
          <w:bCs/>
        </w:rPr>
      </w:pPr>
      <w:r>
        <w:rPr>
          <w:rStyle w:val="lev"/>
          <w:color w:val="333333"/>
          <w:bdr w:val="none" w:sz="0" w:space="0" w:color="auto" w:frame="1"/>
        </w:rPr>
        <w:t>« </w:t>
      </w:r>
      <w:r w:rsidRPr="00DA2609">
        <w:rPr>
          <w:rStyle w:val="lev"/>
          <w:i/>
          <w:iCs/>
          <w:color w:val="333333"/>
          <w:bdr w:val="none" w:sz="0" w:space="0" w:color="auto" w:frame="1"/>
        </w:rPr>
        <w:t>Audacity</w:t>
      </w:r>
      <w:r w:rsidRPr="00DA2609">
        <w:rPr>
          <w:i/>
          <w:iCs/>
        </w:rPr>
        <w:t xml:space="preserve"> est un logiciel d’édition audio ainsi que d’enregistrement de sons numériques. Totalement gratuit, ce logiciel open-source est disponible pour Windows, </w:t>
      </w:r>
      <w:proofErr w:type="spellStart"/>
      <w:r w:rsidRPr="00DA2609">
        <w:rPr>
          <w:i/>
          <w:iCs/>
        </w:rPr>
        <w:t>MacOS</w:t>
      </w:r>
      <w:proofErr w:type="spellEnd"/>
      <w:r w:rsidRPr="00DA2609">
        <w:rPr>
          <w:i/>
          <w:iCs/>
        </w:rPr>
        <w:t xml:space="preserve">, Linux et d’autres systèmes d’exploitation de type Unix. Audacity fut créé en 1999 par </w:t>
      </w:r>
      <w:proofErr w:type="spellStart"/>
      <w:r w:rsidRPr="00DA2609">
        <w:rPr>
          <w:i/>
          <w:iCs/>
        </w:rPr>
        <w:t>Dominic</w:t>
      </w:r>
      <w:proofErr w:type="spellEnd"/>
      <w:r w:rsidRPr="00DA2609">
        <w:rPr>
          <w:i/>
          <w:iCs/>
        </w:rPr>
        <w:t xml:space="preserve"> </w:t>
      </w:r>
      <w:proofErr w:type="spellStart"/>
      <w:r w:rsidRPr="00DA2609">
        <w:rPr>
          <w:i/>
          <w:iCs/>
        </w:rPr>
        <w:t>Mazzoni</w:t>
      </w:r>
      <w:proofErr w:type="spellEnd"/>
      <w:r w:rsidRPr="00DA2609">
        <w:rPr>
          <w:i/>
          <w:iCs/>
        </w:rPr>
        <w:t xml:space="preserve"> et Roger </w:t>
      </w:r>
      <w:proofErr w:type="spellStart"/>
      <w:r w:rsidRPr="00DA2609">
        <w:rPr>
          <w:i/>
          <w:iCs/>
        </w:rPr>
        <w:t>Dannenberg</w:t>
      </w:r>
      <w:proofErr w:type="spellEnd"/>
      <w:r w:rsidRPr="00DA2609">
        <w:rPr>
          <w:i/>
          <w:iCs/>
        </w:rPr>
        <w:t xml:space="preserve"> puis lancé en mai 2000 dans sa version 0.8.</w:t>
      </w:r>
      <w:r>
        <w:t xml:space="preserve"> » </w:t>
      </w:r>
      <w:r w:rsidRPr="00DA2609">
        <w:rPr>
          <w:b/>
          <w:bCs/>
        </w:rPr>
        <w:t>source : Audacity.fr</w:t>
      </w:r>
    </w:p>
    <w:p w14:paraId="07D860F7" w14:textId="2A9133C3" w:rsidR="00DA2609" w:rsidRDefault="00456B93" w:rsidP="00DA2609">
      <w:pPr>
        <w:jc w:val="center"/>
        <w:rPr>
          <w:b/>
          <w:bCs/>
          <w:sz w:val="32"/>
          <w:szCs w:val="32"/>
        </w:rPr>
      </w:pPr>
      <w:r w:rsidRPr="00456B93">
        <w:rPr>
          <w:b/>
          <w:bCs/>
          <w:sz w:val="32"/>
          <w:szCs w:val="32"/>
        </w:rPr>
        <w:t xml:space="preserve">Pour plus d’infos </w:t>
      </w:r>
      <w:r w:rsidR="00DA2609">
        <w:rPr>
          <w:b/>
          <w:bCs/>
          <w:sz w:val="32"/>
          <w:szCs w:val="32"/>
        </w:rPr>
        <w:t xml:space="preserve">ou pour télécharger le logiciel </w:t>
      </w:r>
      <w:r w:rsidR="00DA2609" w:rsidRPr="00456B93">
        <w:rPr>
          <w:b/>
          <w:bCs/>
          <w:sz w:val="32"/>
          <w:szCs w:val="32"/>
        </w:rPr>
        <w:t>:</w:t>
      </w:r>
      <w:r w:rsidRPr="00456B93">
        <w:rPr>
          <w:b/>
          <w:bCs/>
          <w:sz w:val="32"/>
          <w:szCs w:val="32"/>
        </w:rPr>
        <w:t xml:space="preserve"> </w:t>
      </w:r>
    </w:p>
    <w:p w14:paraId="0A86F126" w14:textId="12A59C60" w:rsidR="00E87C96" w:rsidRDefault="00DA2609" w:rsidP="00DA2609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99F9099" wp14:editId="6C4FC736">
            <wp:simplePos x="0" y="0"/>
            <wp:positionH relativeFrom="margin">
              <wp:align>center</wp:align>
            </wp:positionH>
            <wp:positionV relativeFrom="paragraph">
              <wp:posOffset>463550</wp:posOffset>
            </wp:positionV>
            <wp:extent cx="2581275" cy="2315210"/>
            <wp:effectExtent l="0" t="0" r="9525" b="8890"/>
            <wp:wrapTopAndBottom/>
            <wp:docPr id="2" name="Image 2" descr="Audacity: editor di file audio gratuito e open sour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dacity: editor di file audio gratuito e open sourc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Pr="00DA2609">
          <w:rPr>
            <w:rStyle w:val="Lienhypertexte"/>
            <w:b/>
            <w:bCs/>
            <w:sz w:val="32"/>
            <w:szCs w:val="32"/>
          </w:rPr>
          <w:t>https://audacity.fr/</w:t>
        </w:r>
      </w:hyperlink>
    </w:p>
    <w:p w14:paraId="3F3805A0" w14:textId="0FF73173" w:rsidR="00DA2609" w:rsidRDefault="00DA2609" w:rsidP="00DA2609"/>
    <w:p w14:paraId="1930D1D6" w14:textId="18D59FE9" w:rsidR="00DA2609" w:rsidRPr="00DA2609" w:rsidRDefault="00DA2609" w:rsidP="00DA2609">
      <w:pPr>
        <w:jc w:val="center"/>
      </w:pPr>
      <w:r>
        <w:t>Il existe aussi une version sous Unix, pour l’installer : « </w:t>
      </w:r>
      <w:proofErr w:type="spellStart"/>
      <w:r w:rsidRPr="00DA2609">
        <w:rPr>
          <w:b/>
          <w:bCs/>
        </w:rPr>
        <w:t>sudo</w:t>
      </w:r>
      <w:proofErr w:type="spellEnd"/>
      <w:r w:rsidRPr="00DA2609">
        <w:rPr>
          <w:b/>
          <w:bCs/>
        </w:rPr>
        <w:t xml:space="preserve"> apt-get </w:t>
      </w:r>
      <w:proofErr w:type="spellStart"/>
      <w:r w:rsidRPr="00DA2609">
        <w:rPr>
          <w:b/>
          <w:bCs/>
        </w:rPr>
        <w:t>install</w:t>
      </w:r>
      <w:proofErr w:type="spellEnd"/>
      <w:r w:rsidRPr="00DA2609">
        <w:rPr>
          <w:b/>
          <w:bCs/>
        </w:rPr>
        <w:t xml:space="preserve"> </w:t>
      </w:r>
      <w:proofErr w:type="spellStart"/>
      <w:r w:rsidRPr="00DA2609">
        <w:rPr>
          <w:b/>
          <w:bCs/>
        </w:rPr>
        <w:t>audacity</w:t>
      </w:r>
      <w:proofErr w:type="spellEnd"/>
      <w:r>
        <w:t> ».</w:t>
      </w:r>
    </w:p>
    <w:p w14:paraId="618D0455" w14:textId="3EDB2096" w:rsidR="00E87C96" w:rsidRDefault="00DA2609" w:rsidP="00A67178">
      <w:r>
        <w:t>Dans cette étude expérimentale, le logiciel Audacity nous permettra de créer des sons numériques simples pour analyser leur constitution.</w:t>
      </w:r>
    </w:p>
    <w:p w14:paraId="777DE6D7" w14:textId="1D27951D" w:rsidR="00A67178" w:rsidRDefault="00A67178" w:rsidP="00A67178">
      <w:r>
        <w:t>Nous utiliserons aussi un logiciel d’édition binaire et hexadécimal de fichier afin d’observer le codage d’un fichier en hexadécimal. Nous utiliserons « </w:t>
      </w:r>
      <w:proofErr w:type="spellStart"/>
      <w:r w:rsidRPr="00007AA1">
        <w:rPr>
          <w:b/>
          <w:bCs/>
        </w:rPr>
        <w:t>HexEdit</w:t>
      </w:r>
      <w:proofErr w:type="spellEnd"/>
      <w:r>
        <w:t> » sur les ordinateurs du lycée.</w:t>
      </w:r>
    </w:p>
    <w:p w14:paraId="12902C1D" w14:textId="0230C34F" w:rsidR="00A67178" w:rsidRDefault="00A67178" w:rsidP="00A67178">
      <w:pPr>
        <w:jc w:val="center"/>
      </w:pPr>
      <w:r>
        <w:t>Pour les machines sous Unix, nous pouvons utiliser « </w:t>
      </w:r>
      <w:proofErr w:type="spellStart"/>
      <w:r w:rsidRPr="00007AA1">
        <w:rPr>
          <w:b/>
          <w:bCs/>
        </w:rPr>
        <w:t>Bless</w:t>
      </w:r>
      <w:proofErr w:type="spellEnd"/>
      <w:r>
        <w:t> », pour l’installer : « </w:t>
      </w:r>
      <w:proofErr w:type="spellStart"/>
      <w:r w:rsidRPr="00A67178">
        <w:rPr>
          <w:b/>
          <w:bCs/>
        </w:rPr>
        <w:t>sudo</w:t>
      </w:r>
      <w:proofErr w:type="spellEnd"/>
      <w:r w:rsidRPr="00A67178">
        <w:rPr>
          <w:b/>
          <w:bCs/>
        </w:rPr>
        <w:t xml:space="preserve"> apt-get </w:t>
      </w:r>
      <w:proofErr w:type="spellStart"/>
      <w:r w:rsidRPr="00A67178">
        <w:rPr>
          <w:b/>
          <w:bCs/>
        </w:rPr>
        <w:t>install</w:t>
      </w:r>
      <w:proofErr w:type="spellEnd"/>
      <w:r w:rsidRPr="00A67178">
        <w:rPr>
          <w:b/>
          <w:bCs/>
        </w:rPr>
        <w:t xml:space="preserve"> </w:t>
      </w:r>
      <w:proofErr w:type="spellStart"/>
      <w:r w:rsidRPr="00A67178">
        <w:rPr>
          <w:b/>
          <w:bCs/>
        </w:rPr>
        <w:t>bless</w:t>
      </w:r>
      <w:proofErr w:type="spellEnd"/>
      <w:r w:rsidRPr="00A67178">
        <w:rPr>
          <w:b/>
          <w:bCs/>
        </w:rPr>
        <w:t> </w:t>
      </w:r>
      <w:r>
        <w:t>».</w:t>
      </w:r>
    </w:p>
    <w:p w14:paraId="1456363B" w14:textId="1088F8DF" w:rsidR="006C6092" w:rsidRDefault="00F62B76" w:rsidP="006C6092">
      <w:pPr>
        <w:pStyle w:val="Titre2"/>
      </w:pPr>
      <w:r>
        <w:t>Signal sinusoïdal</w:t>
      </w:r>
    </w:p>
    <w:p w14:paraId="102BC949" w14:textId="4CDB4590" w:rsidR="00456B93" w:rsidRDefault="00DA2609" w:rsidP="00456B93">
      <w:pPr>
        <w:pStyle w:val="Paragraphedeliste"/>
        <w:numPr>
          <w:ilvl w:val="0"/>
          <w:numId w:val="8"/>
        </w:numPr>
      </w:pPr>
      <w:r>
        <w:rPr>
          <w:b/>
          <w:bCs/>
        </w:rPr>
        <w:t>Ouvrir</w:t>
      </w:r>
      <w:r w:rsidR="00456B93">
        <w:t xml:space="preserve"> </w:t>
      </w:r>
      <w:r>
        <w:t>Audacity.</w:t>
      </w:r>
    </w:p>
    <w:p w14:paraId="705B3B64" w14:textId="0030F189" w:rsidR="00E87C96" w:rsidRDefault="00F62B76" w:rsidP="00F62B76">
      <w:pPr>
        <w:pStyle w:val="Paragraphedeliste"/>
        <w:numPr>
          <w:ilvl w:val="0"/>
          <w:numId w:val="8"/>
        </w:numPr>
      </w:pPr>
      <w:r>
        <w:rPr>
          <w:b/>
          <w:bCs/>
        </w:rPr>
        <w:t xml:space="preserve">Cliquer </w:t>
      </w:r>
      <w:r>
        <w:t>sur « Générer/Tonalité » pour générer un signal avec les caractéristiques suivantes :</w:t>
      </w:r>
    </w:p>
    <w:p w14:paraId="60E9B021" w14:textId="23C15E41" w:rsidR="00F62B76" w:rsidRPr="00A67178" w:rsidRDefault="00F62B76" w:rsidP="00A67178">
      <w:pPr>
        <w:jc w:val="center"/>
        <w:rPr>
          <w:b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5A0FB65" wp14:editId="75F3D79B">
            <wp:simplePos x="0" y="0"/>
            <wp:positionH relativeFrom="page">
              <wp:posOffset>2627630</wp:posOffset>
            </wp:positionH>
            <wp:positionV relativeFrom="paragraph">
              <wp:posOffset>311785</wp:posOffset>
            </wp:positionV>
            <wp:extent cx="2298700" cy="1115469"/>
            <wp:effectExtent l="19050" t="19050" r="25400" b="2794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115469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Pr="002A0DB1">
        <w:rPr>
          <w:b/>
          <w:bdr w:val="none" w:sz="0" w:space="0" w:color="auto" w:frame="1"/>
        </w:rPr>
        <w:t>Sinusoïde de fréquence 8</w:t>
      </w:r>
      <w:r>
        <w:rPr>
          <w:b/>
          <w:bdr w:val="none" w:sz="0" w:space="0" w:color="auto" w:frame="1"/>
        </w:rPr>
        <w:t>0</w:t>
      </w:r>
      <w:r w:rsidRPr="002A0DB1">
        <w:rPr>
          <w:b/>
          <w:bdr w:val="none" w:sz="0" w:space="0" w:color="auto" w:frame="1"/>
        </w:rPr>
        <w:t>0Hz, de durée 3s et d’amplitude 0,</w:t>
      </w:r>
      <w:r>
        <w:rPr>
          <w:b/>
          <w:bdr w:val="none" w:sz="0" w:space="0" w:color="auto" w:frame="1"/>
        </w:rPr>
        <w:t>3</w:t>
      </w:r>
      <w:r w:rsidRPr="002A0DB1">
        <w:rPr>
          <w:b/>
          <w:bdr w:val="none" w:sz="0" w:space="0" w:color="auto" w:frame="1"/>
        </w:rPr>
        <w:t>.</w:t>
      </w:r>
    </w:p>
    <w:p w14:paraId="0016C1C0" w14:textId="23DEE7A5" w:rsidR="00F62B76" w:rsidRDefault="00F62B76" w:rsidP="00F62B76">
      <w:pPr>
        <w:pStyle w:val="Paragraphedeliste"/>
        <w:numPr>
          <w:ilvl w:val="0"/>
          <w:numId w:val="16"/>
        </w:numPr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403AADB3" wp14:editId="035D0D96">
            <wp:simplePos x="0" y="0"/>
            <wp:positionH relativeFrom="page">
              <wp:posOffset>2770505</wp:posOffset>
            </wp:positionH>
            <wp:positionV relativeFrom="paragraph">
              <wp:posOffset>369570</wp:posOffset>
            </wp:positionV>
            <wp:extent cx="2028000" cy="869950"/>
            <wp:effectExtent l="19050" t="19050" r="10795" b="25400"/>
            <wp:wrapTopAndBottom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000" cy="869950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Pr="00F62B76">
        <w:rPr>
          <w:b/>
          <w:bCs/>
        </w:rPr>
        <w:t>Renommer</w:t>
      </w:r>
      <w:r>
        <w:t xml:space="preserve"> le signal en haut à gauche par sa fréquence (« 800 »).</w:t>
      </w:r>
    </w:p>
    <w:p w14:paraId="3969689A" w14:textId="77777777" w:rsidR="00F62B76" w:rsidRDefault="00F62B76" w:rsidP="00F62B76">
      <w:pPr>
        <w:pStyle w:val="Paragraphedeliste"/>
        <w:spacing w:after="0" w:line="240" w:lineRule="auto"/>
      </w:pPr>
    </w:p>
    <w:p w14:paraId="5DA5546A" w14:textId="77777777" w:rsidR="00F62B76" w:rsidRPr="00D95B56" w:rsidRDefault="00F62B76" w:rsidP="00F62B76">
      <w:pPr>
        <w:pStyle w:val="Paragraphedeliste"/>
        <w:numPr>
          <w:ilvl w:val="0"/>
          <w:numId w:val="16"/>
        </w:numPr>
        <w:spacing w:after="0" w:line="240" w:lineRule="auto"/>
      </w:pPr>
      <w:r w:rsidRPr="00F62B76">
        <w:rPr>
          <w:b/>
          <w:bCs/>
          <w:bdr w:val="none" w:sz="0" w:space="0" w:color="auto" w:frame="1"/>
        </w:rPr>
        <w:t>Écouter</w:t>
      </w:r>
      <w:r w:rsidRPr="00F62B76">
        <w:rPr>
          <w:bdr w:val="none" w:sz="0" w:space="0" w:color="auto" w:frame="1"/>
        </w:rPr>
        <w:t xml:space="preserve"> le signal en appuyant sur « Espace » ou sur le bouton « lecture ».</w:t>
      </w:r>
    </w:p>
    <w:p w14:paraId="1595464C" w14:textId="77777777" w:rsidR="00F62B76" w:rsidRPr="00F62B76" w:rsidRDefault="00F62B76" w:rsidP="00F62B76">
      <w:pPr>
        <w:pStyle w:val="Paragraphedeliste"/>
        <w:numPr>
          <w:ilvl w:val="0"/>
          <w:numId w:val="16"/>
        </w:numPr>
        <w:spacing w:after="0" w:line="240" w:lineRule="auto"/>
      </w:pPr>
      <w:r w:rsidRPr="00F62B76">
        <w:rPr>
          <w:bdr w:val="none" w:sz="0" w:space="0" w:color="auto" w:frame="1"/>
        </w:rPr>
        <w:t>Avec l'outil loupe ou la molette de la souris</w:t>
      </w:r>
      <w:r w:rsidRPr="00F62B76">
        <w:rPr>
          <w:b/>
          <w:bCs/>
          <w:bdr w:val="none" w:sz="0" w:space="0" w:color="auto" w:frame="1"/>
        </w:rPr>
        <w:t>, zoomer</w:t>
      </w:r>
      <w:r w:rsidRPr="00F62B76">
        <w:rPr>
          <w:bdr w:val="none" w:sz="0" w:space="0" w:color="auto" w:frame="1"/>
        </w:rPr>
        <w:t xml:space="preserve"> au début du signal (à t = 0s) et </w:t>
      </w:r>
      <w:r w:rsidRPr="00F62B76">
        <w:rPr>
          <w:b/>
          <w:bCs/>
          <w:bdr w:val="none" w:sz="0" w:space="0" w:color="auto" w:frame="1"/>
        </w:rPr>
        <w:t>mesurer</w:t>
      </w:r>
      <w:r w:rsidRPr="00F62B76">
        <w:rPr>
          <w:bdr w:val="none" w:sz="0" w:space="0" w:color="auto" w:frame="1"/>
        </w:rPr>
        <w:t xml:space="preserve"> la période du signal. </w:t>
      </w:r>
    </w:p>
    <w:p w14:paraId="66D74B74" w14:textId="77777777" w:rsidR="00F62B76" w:rsidRDefault="00F62B76" w:rsidP="00F62B76">
      <w:pPr>
        <w:spacing w:after="0" w:line="240" w:lineRule="auto"/>
        <w:rPr>
          <w:b/>
          <w:bCs/>
          <w:bdr w:val="none" w:sz="0" w:space="0" w:color="auto" w:frame="1"/>
        </w:rPr>
      </w:pPr>
    </w:p>
    <w:p w14:paraId="45613E27" w14:textId="0936CB39" w:rsidR="00F62B76" w:rsidRPr="00D95B56" w:rsidRDefault="00F62B76" w:rsidP="00F62B76">
      <w:pPr>
        <w:spacing w:after="0" w:line="240" w:lineRule="auto"/>
      </w:pPr>
      <w:r w:rsidRPr="00F62B76">
        <w:rPr>
          <w:u w:val="single"/>
          <w:bdr w:val="none" w:sz="0" w:space="0" w:color="auto" w:frame="1"/>
        </w:rPr>
        <w:t xml:space="preserve">Question </w:t>
      </w:r>
      <w:r>
        <w:rPr>
          <w:u w:val="single"/>
          <w:bdr w:val="none" w:sz="0" w:space="0" w:color="auto" w:frame="1"/>
        </w:rPr>
        <w:t>0</w:t>
      </w:r>
      <w:r w:rsidRPr="00F62B76">
        <w:rPr>
          <w:u w:val="single"/>
          <w:bdr w:val="none" w:sz="0" w:space="0" w:color="auto" w:frame="1"/>
        </w:rPr>
        <w:t>1 :</w:t>
      </w:r>
      <w:r w:rsidRPr="00F62B76">
        <w:rPr>
          <w:b/>
          <w:bCs/>
          <w:bdr w:val="none" w:sz="0" w:space="0" w:color="auto" w:frame="1"/>
        </w:rPr>
        <w:t xml:space="preserve"> </w:t>
      </w:r>
      <w:r>
        <w:rPr>
          <w:b/>
          <w:bCs/>
          <w:bdr w:val="none" w:sz="0" w:space="0" w:color="auto" w:frame="1"/>
        </w:rPr>
        <w:tab/>
      </w:r>
      <w:r w:rsidRPr="00F62B76">
        <w:rPr>
          <w:b/>
          <w:bCs/>
          <w:bdr w:val="none" w:sz="0" w:space="0" w:color="auto" w:frame="1"/>
        </w:rPr>
        <w:t>Calculer</w:t>
      </w:r>
      <w:r w:rsidRPr="00F62B76">
        <w:rPr>
          <w:bdr w:val="none" w:sz="0" w:space="0" w:color="auto" w:frame="1"/>
        </w:rPr>
        <w:t xml:space="preserve"> alors la fréquence de ce signal pour vérifier que f = 800Hz.</w:t>
      </w:r>
    </w:p>
    <w:p w14:paraId="3E9A293F" w14:textId="77777777" w:rsidR="00F62B76" w:rsidRDefault="00F62B76" w:rsidP="00F62B76"/>
    <w:p w14:paraId="2B2AC042" w14:textId="77777777" w:rsidR="00F62B76" w:rsidRDefault="00F62B76" w:rsidP="00F62B76"/>
    <w:p w14:paraId="42DE2BB2" w14:textId="5C899B64" w:rsidR="00F62B76" w:rsidRDefault="00F62B76" w:rsidP="00F62B76">
      <w:pPr>
        <w:spacing w:after="0" w:line="240" w:lineRule="auto"/>
        <w:ind w:left="1410" w:hanging="1410"/>
      </w:pPr>
      <w:r w:rsidRPr="00F62B76">
        <w:rPr>
          <w:u w:val="single"/>
        </w:rPr>
        <w:t>Question 02 :</w:t>
      </w:r>
      <w:r>
        <w:t xml:space="preserve"> </w:t>
      </w:r>
      <w:r>
        <w:tab/>
      </w:r>
      <w:r>
        <w:t>Ce son a été créé numériquement. Il possède donc une fréquence d’échantillonnage. Ici, elle est de 44100Hz</w:t>
      </w:r>
      <w:r w:rsidR="009A051E">
        <w:t>, cela signifie qu’il y a 44100 échantillons par seconde</w:t>
      </w:r>
      <w:r>
        <w:t xml:space="preserve">. </w:t>
      </w:r>
      <w:r w:rsidRPr="00F62B76">
        <w:rPr>
          <w:b/>
          <w:bCs/>
        </w:rPr>
        <w:t xml:space="preserve">Calculer </w:t>
      </w:r>
      <w:r>
        <w:t>le nombre d’échantillon présents sur les 3 secondes du signal.</w:t>
      </w:r>
    </w:p>
    <w:p w14:paraId="61E5B1AC" w14:textId="5849E772" w:rsidR="00F62B76" w:rsidRDefault="00F62B76" w:rsidP="00F62B76"/>
    <w:p w14:paraId="4BA4C22B" w14:textId="77777777" w:rsidR="00F62B76" w:rsidRDefault="00F62B76" w:rsidP="00F62B76"/>
    <w:p w14:paraId="23CF51B8" w14:textId="3FC3D026" w:rsidR="00F62B76" w:rsidRDefault="00F62B76" w:rsidP="00F62B76">
      <w:pPr>
        <w:spacing w:after="0" w:line="240" w:lineRule="auto"/>
      </w:pPr>
      <w:r w:rsidRPr="00F62B76">
        <w:rPr>
          <w:u w:val="single"/>
        </w:rPr>
        <w:t>Question 03 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F62B76">
        <w:rPr>
          <w:b/>
          <w:bCs/>
        </w:rPr>
        <w:t>Calculer</w:t>
      </w:r>
      <w:r>
        <w:t xml:space="preserve"> le nombre de période de sinusoïde du signal sur ces 3 secondes.</w:t>
      </w:r>
    </w:p>
    <w:p w14:paraId="637ED782" w14:textId="77777777" w:rsidR="00F62B76" w:rsidRDefault="00F62B76" w:rsidP="00F62B76"/>
    <w:p w14:paraId="71BAAB72" w14:textId="77777777" w:rsidR="00F62B76" w:rsidRDefault="00F62B76" w:rsidP="00F62B76"/>
    <w:p w14:paraId="21501E24" w14:textId="6894C230" w:rsidR="00F62B76" w:rsidRDefault="00F62B76" w:rsidP="00F62B76">
      <w:pPr>
        <w:spacing w:after="0" w:line="240" w:lineRule="auto"/>
      </w:pPr>
      <w:r w:rsidRPr="00F62B76">
        <w:rPr>
          <w:u w:val="single"/>
        </w:rPr>
        <w:t>Question 04 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F62B76">
        <w:rPr>
          <w:b/>
          <w:bCs/>
        </w:rPr>
        <w:t>Calculer</w:t>
      </w:r>
      <w:r>
        <w:t xml:space="preserve"> maintenant le nombre d’échantillon par période du signal.</w:t>
      </w:r>
    </w:p>
    <w:p w14:paraId="7CEC1FBE" w14:textId="2E24B101" w:rsidR="00F62B76" w:rsidRDefault="00F62B76" w:rsidP="00F62B76"/>
    <w:p w14:paraId="24370EC9" w14:textId="77777777" w:rsidR="00F62B76" w:rsidRDefault="00F62B76" w:rsidP="00F62B76"/>
    <w:p w14:paraId="098AC333" w14:textId="04AE6AD8" w:rsidR="00F62B76" w:rsidRDefault="00F62B76" w:rsidP="00F62B76">
      <w:pPr>
        <w:spacing w:after="0" w:line="240" w:lineRule="auto"/>
        <w:ind w:left="1410" w:hanging="1410"/>
      </w:pPr>
      <w:r w:rsidRPr="00F62B76">
        <w:rPr>
          <w:u w:val="single"/>
        </w:rPr>
        <w:t>Question 05 :</w:t>
      </w:r>
      <w:r>
        <w:t xml:space="preserve"> </w:t>
      </w:r>
      <w:r>
        <w:tab/>
      </w:r>
      <w:r>
        <w:t xml:space="preserve">Sachant que la résolution binaire de ce signal est de 32 bits. </w:t>
      </w:r>
      <w:r w:rsidRPr="00F62B76">
        <w:rPr>
          <w:b/>
          <w:bCs/>
        </w:rPr>
        <w:t xml:space="preserve">Calculer </w:t>
      </w:r>
      <w:r>
        <w:t xml:space="preserve">la taille que le fichier du signal prend sur 3 secondes. </w:t>
      </w:r>
      <w:r w:rsidRPr="00F62B76">
        <w:rPr>
          <w:b/>
          <w:bCs/>
        </w:rPr>
        <w:t>Donner</w:t>
      </w:r>
      <w:r>
        <w:t xml:space="preserve"> le résultat en bits puis en octets.</w:t>
      </w:r>
    </w:p>
    <w:p w14:paraId="2B6F22B7" w14:textId="77777777" w:rsidR="00F62B76" w:rsidRDefault="00F62B76" w:rsidP="00F62B76"/>
    <w:p w14:paraId="6193A03E" w14:textId="77777777" w:rsidR="00F62B76" w:rsidRDefault="00F62B76" w:rsidP="00F62B76"/>
    <w:p w14:paraId="0CB84DDE" w14:textId="5984DF2F" w:rsidR="00F62B76" w:rsidRDefault="00F62B76" w:rsidP="00F62B76">
      <w:pPr>
        <w:pStyle w:val="Paragraphedeliste"/>
        <w:numPr>
          <w:ilvl w:val="0"/>
          <w:numId w:val="18"/>
        </w:numPr>
        <w:spacing w:after="0" w:line="240" w:lineRule="auto"/>
      </w:pPr>
      <w:r>
        <w:t xml:space="preserve">Dans le menu « Fichier », </w:t>
      </w:r>
      <w:r w:rsidRPr="00F62B76">
        <w:rPr>
          <w:b/>
          <w:bCs/>
        </w:rPr>
        <w:t>exporter</w:t>
      </w:r>
      <w:r>
        <w:t xml:space="preserve"> le signal en « .WAV » avec un encodage « </w:t>
      </w:r>
      <w:proofErr w:type="spellStart"/>
      <w:r>
        <w:t>Signed</w:t>
      </w:r>
      <w:proofErr w:type="spellEnd"/>
      <w:r>
        <w:t xml:space="preserve"> 32-bits PCM » et, en cliquant droit sur le fichier exporté </w:t>
      </w:r>
      <w:r>
        <w:t>aller</w:t>
      </w:r>
      <w:r>
        <w:t xml:space="preserve"> dans les propriétés</w:t>
      </w:r>
      <w:r>
        <w:t>.</w:t>
      </w:r>
    </w:p>
    <w:p w14:paraId="5972F267" w14:textId="77777777" w:rsidR="00F62B76" w:rsidRDefault="00F62B76" w:rsidP="00F62B76">
      <w:pPr>
        <w:spacing w:after="0" w:line="240" w:lineRule="auto"/>
      </w:pPr>
    </w:p>
    <w:p w14:paraId="39018D5E" w14:textId="1D652A7B" w:rsidR="00F62B76" w:rsidRDefault="00F62B76" w:rsidP="00F62B76">
      <w:pPr>
        <w:spacing w:after="0" w:line="240" w:lineRule="auto"/>
      </w:pPr>
      <w:r w:rsidRPr="00F62B76">
        <w:rPr>
          <w:u w:val="single"/>
        </w:rPr>
        <w:t>Question 06 :</w:t>
      </w:r>
      <w:r>
        <w:t xml:space="preserve"> </w:t>
      </w:r>
      <w:r>
        <w:tab/>
      </w:r>
      <w:r>
        <w:rPr>
          <w:b/>
          <w:bCs/>
        </w:rPr>
        <w:t>R</w:t>
      </w:r>
      <w:r w:rsidRPr="00F62B76">
        <w:rPr>
          <w:b/>
          <w:bCs/>
        </w:rPr>
        <w:t xml:space="preserve">elever </w:t>
      </w:r>
      <w:r>
        <w:t>la taille du fichier en octet</w:t>
      </w:r>
      <w:r>
        <w:t xml:space="preserve"> observé dans les propriétés</w:t>
      </w:r>
      <w:r>
        <w:t>.</w:t>
      </w:r>
    </w:p>
    <w:p w14:paraId="0B991D01" w14:textId="77777777" w:rsidR="00F62B76" w:rsidRDefault="00F62B76" w:rsidP="00F62B76"/>
    <w:p w14:paraId="30FC6BAE" w14:textId="77777777" w:rsidR="004C5E65" w:rsidRDefault="004C5E65" w:rsidP="004C5E65">
      <w:pPr>
        <w:spacing w:after="0" w:line="240" w:lineRule="auto"/>
      </w:pPr>
    </w:p>
    <w:p w14:paraId="6661B6F4" w14:textId="77777777" w:rsidR="004C5E65" w:rsidRDefault="004C5E65" w:rsidP="004C5E65">
      <w:pPr>
        <w:spacing w:after="0" w:line="240" w:lineRule="auto"/>
      </w:pPr>
    </w:p>
    <w:p w14:paraId="4D059019" w14:textId="0BDF30A8" w:rsidR="00F62B76" w:rsidRDefault="004C5E65" w:rsidP="004C5E65">
      <w:pPr>
        <w:spacing w:after="0" w:line="240" w:lineRule="auto"/>
        <w:ind w:left="1410" w:hanging="1410"/>
      </w:pPr>
      <w:r w:rsidRPr="004C5E65">
        <w:rPr>
          <w:u w:val="single"/>
        </w:rPr>
        <w:t>Question 07 :</w:t>
      </w:r>
      <w:r>
        <w:t xml:space="preserve"> </w:t>
      </w:r>
      <w:r>
        <w:tab/>
      </w:r>
      <w:r w:rsidR="00F62B76" w:rsidRPr="004C5E65">
        <w:rPr>
          <w:b/>
          <w:bCs/>
        </w:rPr>
        <w:t>Calculer</w:t>
      </w:r>
      <w:r w:rsidR="00F62B76">
        <w:t xml:space="preserve"> la différence en octet entre la taille du fichier relevée (question </w:t>
      </w:r>
      <w:r>
        <w:t>06</w:t>
      </w:r>
      <w:r w:rsidR="00F62B76">
        <w:t xml:space="preserve">) et celle calculée (question </w:t>
      </w:r>
      <w:r>
        <w:t>05</w:t>
      </w:r>
      <w:r w:rsidR="00F62B76">
        <w:t>).</w:t>
      </w:r>
    </w:p>
    <w:p w14:paraId="6975F535" w14:textId="77777777" w:rsidR="00F62B76" w:rsidRDefault="00F62B76" w:rsidP="00F62B76"/>
    <w:p w14:paraId="47AF4F75" w14:textId="326A252F" w:rsidR="004C5E65" w:rsidRDefault="004C5E65" w:rsidP="00F62B76"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2C18E7C8" wp14:editId="1859F3E6">
            <wp:simplePos x="0" y="0"/>
            <wp:positionH relativeFrom="margin">
              <wp:posOffset>532130</wp:posOffset>
            </wp:positionH>
            <wp:positionV relativeFrom="paragraph">
              <wp:posOffset>19050</wp:posOffset>
            </wp:positionV>
            <wp:extent cx="5572125" cy="4217670"/>
            <wp:effectExtent l="19050" t="19050" r="28575" b="1143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217670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10779" w14:textId="4F5DEC7A" w:rsidR="00A67178" w:rsidRDefault="004C5E65" w:rsidP="00A67178">
      <w:pPr>
        <w:ind w:left="1410" w:hanging="1410"/>
      </w:pPr>
      <w:r w:rsidRPr="004C5E65">
        <w:rPr>
          <w:u w:val="single"/>
        </w:rPr>
        <w:t>Question 08 :</w:t>
      </w:r>
      <w:r>
        <w:t xml:space="preserve"> </w:t>
      </w:r>
      <w:r>
        <w:tab/>
        <w:t xml:space="preserve">Grâce au détail ci-dessus de la constitution d’un fichier WAV, </w:t>
      </w:r>
      <w:r>
        <w:rPr>
          <w:b/>
          <w:bCs/>
        </w:rPr>
        <w:t>e</w:t>
      </w:r>
      <w:r w:rsidR="00F62B76" w:rsidRPr="004C5E65">
        <w:rPr>
          <w:b/>
          <w:bCs/>
        </w:rPr>
        <w:t>xpliquer</w:t>
      </w:r>
      <w:r w:rsidR="00F62B76">
        <w:t xml:space="preserve"> d’où provient </w:t>
      </w:r>
      <w:r>
        <w:t>la différence de taille du fichier trouvé à la question précédente.</w:t>
      </w:r>
    </w:p>
    <w:p w14:paraId="2488ED60" w14:textId="77777777" w:rsidR="00A67178" w:rsidRDefault="00A67178" w:rsidP="00A67178">
      <w:pPr>
        <w:ind w:left="1410" w:hanging="1410"/>
      </w:pPr>
    </w:p>
    <w:p w14:paraId="722C8990" w14:textId="1613906D" w:rsidR="00F62B76" w:rsidRDefault="00F62B76" w:rsidP="004C5E65">
      <w:pPr>
        <w:pStyle w:val="Paragraphedeliste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 w:rsidRPr="004C5E65">
        <w:rPr>
          <w:rFonts w:cs="Arial"/>
          <w:color w:val="000000"/>
        </w:rPr>
        <w:t>En gardant le signal précédent,</w:t>
      </w:r>
      <w:r w:rsidRPr="004C5E65">
        <w:rPr>
          <w:rFonts w:cs="Arial"/>
          <w:b/>
          <w:bCs/>
          <w:color w:val="000000"/>
        </w:rPr>
        <w:t xml:space="preserve"> générer</w:t>
      </w:r>
      <w:r w:rsidRPr="004C5E65">
        <w:rPr>
          <w:rFonts w:cs="Arial"/>
          <w:color w:val="000000"/>
        </w:rPr>
        <w:t xml:space="preserve"> les signaux suivants sur Audacity en les renommant par leur fréquence :</w:t>
      </w:r>
    </w:p>
    <w:p w14:paraId="07985388" w14:textId="77777777" w:rsidR="004C5E65" w:rsidRPr="004C5E65" w:rsidRDefault="004C5E65" w:rsidP="004C5E65">
      <w:pPr>
        <w:pStyle w:val="Paragraphedeliste"/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</w:p>
    <w:p w14:paraId="31A63F4B" w14:textId="77777777" w:rsidR="00F62B76" w:rsidRPr="004C5E65" w:rsidRDefault="00F62B76" w:rsidP="004C5E65">
      <w:pPr>
        <w:pStyle w:val="Paragraphedeliste"/>
        <w:numPr>
          <w:ilvl w:val="1"/>
          <w:numId w:val="19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 w:rsidRPr="004C5E65">
        <w:rPr>
          <w:rFonts w:cs="Arial"/>
          <w:color w:val="000000"/>
        </w:rPr>
        <w:t>Sinusoïde, 5 Hz, 3s, amplitude 0,6.</w:t>
      </w:r>
    </w:p>
    <w:p w14:paraId="51D6DBF7" w14:textId="77777777" w:rsidR="00F62B76" w:rsidRPr="004C5E65" w:rsidRDefault="00F62B76" w:rsidP="004C5E65">
      <w:pPr>
        <w:pStyle w:val="Paragraphedeliste"/>
        <w:numPr>
          <w:ilvl w:val="1"/>
          <w:numId w:val="19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 w:rsidRPr="004C5E65">
        <w:rPr>
          <w:rFonts w:cs="Arial"/>
          <w:color w:val="000000"/>
        </w:rPr>
        <w:t>Sinusoïde, 20000 Hz, 3s, amplitude 0,6.</w:t>
      </w:r>
    </w:p>
    <w:p w14:paraId="5A515B8F" w14:textId="77777777" w:rsidR="004C5E65" w:rsidRPr="004C5E65" w:rsidRDefault="004C5E65" w:rsidP="004C5E65">
      <w:pPr>
        <w:pStyle w:val="Paragraphedeliste"/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</w:p>
    <w:p w14:paraId="56929263" w14:textId="3A66F4B8" w:rsidR="004C5E65" w:rsidRPr="004C5E65" w:rsidRDefault="00F62B76" w:rsidP="004C5E65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 w:rsidRPr="004C5E65">
        <w:rPr>
          <w:rFonts w:cs="Arial"/>
          <w:b/>
          <w:bCs/>
          <w:color w:val="000000"/>
        </w:rPr>
        <w:t>Ecouter</w:t>
      </w:r>
      <w:r w:rsidRPr="004C5E65">
        <w:rPr>
          <w:rFonts w:cs="Arial"/>
          <w:color w:val="000000"/>
        </w:rPr>
        <w:t xml:space="preserve"> les signaux un par un en activant le mode solo pour chaque piste avant de l’écouter. </w:t>
      </w:r>
    </w:p>
    <w:p w14:paraId="3A07E7E2" w14:textId="1E0548F5" w:rsidR="004C5E65" w:rsidRDefault="004C5E65" w:rsidP="004C5E65">
      <w:p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</w:p>
    <w:p w14:paraId="5D0D5C84" w14:textId="2F67E931" w:rsidR="00F62B76" w:rsidRDefault="004C5E65" w:rsidP="004C5E65">
      <w:p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 w:rsidRPr="004C5E65">
        <w:rPr>
          <w:rFonts w:cs="Arial"/>
          <w:color w:val="000000"/>
          <w:u w:val="single"/>
        </w:rPr>
        <w:t>Question 09 :</w:t>
      </w:r>
      <w:r>
        <w:rPr>
          <w:rFonts w:cs="Arial"/>
          <w:b/>
          <w:bCs/>
          <w:color w:val="000000"/>
        </w:rPr>
        <w:t xml:space="preserve"> </w:t>
      </w:r>
      <w:r w:rsidR="00F62B76" w:rsidRPr="004C5E65">
        <w:rPr>
          <w:rFonts w:cs="Arial"/>
          <w:b/>
          <w:bCs/>
          <w:color w:val="000000"/>
        </w:rPr>
        <w:t xml:space="preserve">Expliquer </w:t>
      </w:r>
      <w:r w:rsidR="00F62B76" w:rsidRPr="004C5E65">
        <w:rPr>
          <w:rFonts w:cs="Arial"/>
          <w:color w:val="000000"/>
        </w:rPr>
        <w:t>ce qu’il se passe</w:t>
      </w:r>
      <w:r>
        <w:rPr>
          <w:rFonts w:cs="Arial"/>
          <w:color w:val="000000"/>
        </w:rPr>
        <w:t xml:space="preserve"> lors de l’écoute de ces sons</w:t>
      </w:r>
      <w:r w:rsidR="00F62B76" w:rsidRPr="004C5E65">
        <w:rPr>
          <w:rFonts w:cs="Arial"/>
          <w:color w:val="000000"/>
        </w:rPr>
        <w:t xml:space="preserve">. </w:t>
      </w:r>
    </w:p>
    <w:p w14:paraId="64A32252" w14:textId="4D7BE87A" w:rsidR="00F62B76" w:rsidRDefault="00F62B76" w:rsidP="004C5E65">
      <w:pPr>
        <w:rPr>
          <w:rFonts w:ascii="inherit" w:hAnsi="inherit" w:cs="Arial"/>
          <w:color w:val="000000"/>
          <w:bdr w:val="none" w:sz="0" w:space="0" w:color="auto" w:frame="1"/>
        </w:rPr>
      </w:pPr>
    </w:p>
    <w:p w14:paraId="587206DF" w14:textId="77777777" w:rsidR="004C5E65" w:rsidRPr="004C5E65" w:rsidRDefault="004C5E65" w:rsidP="004C5E65">
      <w:pPr>
        <w:rPr>
          <w:rFonts w:ascii="inherit" w:hAnsi="inherit" w:cs="Arial"/>
          <w:color w:val="000000"/>
          <w:bdr w:val="none" w:sz="0" w:space="0" w:color="auto" w:frame="1"/>
        </w:rPr>
      </w:pPr>
    </w:p>
    <w:p w14:paraId="7325A592" w14:textId="2A236D00" w:rsidR="004C5E65" w:rsidRPr="004C5E65" w:rsidRDefault="00F62B76" w:rsidP="004C5E65">
      <w:pPr>
        <w:pStyle w:val="Paragraphedeliste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 w:rsidRPr="004C5E65">
        <w:rPr>
          <w:b/>
          <w:bCs/>
          <w:bdr w:val="none" w:sz="0" w:space="0" w:color="auto" w:frame="1"/>
        </w:rPr>
        <w:t>Ecouter</w:t>
      </w:r>
      <w:r w:rsidRPr="004C5E65">
        <w:rPr>
          <w:bdr w:val="none" w:sz="0" w:space="0" w:color="auto" w:frame="1"/>
        </w:rPr>
        <w:t xml:space="preserve"> maintenant le signal « 5 » et le signal « 20000 » en même temps en rendant silencieux le signal « 800 ». </w:t>
      </w:r>
    </w:p>
    <w:p w14:paraId="2C1954A5" w14:textId="77777777" w:rsidR="004C5E65" w:rsidRPr="004C5E65" w:rsidRDefault="004C5E65" w:rsidP="004C5E65">
      <w:pPr>
        <w:pStyle w:val="Paragraphedeliste"/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</w:p>
    <w:p w14:paraId="2EDE6A4E" w14:textId="5BA34CA0" w:rsidR="00F62B76" w:rsidRPr="004C5E65" w:rsidRDefault="004C5E65" w:rsidP="004C5E65">
      <w:pPr>
        <w:shd w:val="clear" w:color="auto" w:fill="FFFFFF"/>
        <w:spacing w:after="0" w:line="240" w:lineRule="auto"/>
        <w:textAlignment w:val="baseline"/>
        <w:rPr>
          <w:rFonts w:cs="Arial"/>
          <w:color w:val="000000"/>
        </w:rPr>
      </w:pPr>
      <w:r w:rsidRPr="004C5E65">
        <w:rPr>
          <w:rFonts w:cs="Arial"/>
          <w:color w:val="000000"/>
          <w:u w:val="single"/>
        </w:rPr>
        <w:t>Question 10 :</w:t>
      </w:r>
      <w:r>
        <w:rPr>
          <w:rFonts w:cs="Arial"/>
          <w:b/>
          <w:bCs/>
          <w:color w:val="000000"/>
        </w:rPr>
        <w:t xml:space="preserve"> </w:t>
      </w:r>
      <w:r w:rsidR="00F62B76" w:rsidRPr="004C5E65">
        <w:rPr>
          <w:rFonts w:cs="Arial"/>
          <w:b/>
          <w:bCs/>
          <w:color w:val="000000"/>
        </w:rPr>
        <w:t xml:space="preserve">Expliquer </w:t>
      </w:r>
      <w:r w:rsidR="00F62B76" w:rsidRPr="004C5E65">
        <w:rPr>
          <w:rFonts w:cs="Arial"/>
          <w:color w:val="000000"/>
        </w:rPr>
        <w:t>ce qu’il se passe</w:t>
      </w:r>
      <w:r>
        <w:rPr>
          <w:rFonts w:cs="Arial"/>
          <w:color w:val="000000"/>
        </w:rPr>
        <w:t xml:space="preserve"> lors de l’écoute des deux sons en même temps</w:t>
      </w:r>
      <w:r w:rsidR="00F62B76" w:rsidRPr="004C5E65">
        <w:rPr>
          <w:rFonts w:cs="Arial"/>
          <w:color w:val="000000"/>
        </w:rPr>
        <w:t xml:space="preserve">. </w:t>
      </w:r>
    </w:p>
    <w:p w14:paraId="24699B92" w14:textId="77777777" w:rsidR="009A051E" w:rsidRDefault="009A051E" w:rsidP="009A051E">
      <w:pPr>
        <w:pStyle w:val="Paragraphedeliste"/>
      </w:pPr>
    </w:p>
    <w:p w14:paraId="4DC29374" w14:textId="77777777" w:rsidR="009A051E" w:rsidRDefault="009A051E" w:rsidP="009A051E">
      <w:pPr>
        <w:ind w:left="360"/>
      </w:pPr>
    </w:p>
    <w:p w14:paraId="5333C03F" w14:textId="67D9A3F7" w:rsidR="009A051E" w:rsidRDefault="009A051E" w:rsidP="009A051E">
      <w:pPr>
        <w:pStyle w:val="Paragraphedeliste"/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2FAAA60B" wp14:editId="7D0393B4">
            <wp:simplePos x="0" y="0"/>
            <wp:positionH relativeFrom="margin">
              <wp:posOffset>2389505</wp:posOffset>
            </wp:positionH>
            <wp:positionV relativeFrom="paragraph">
              <wp:posOffset>19050</wp:posOffset>
            </wp:positionV>
            <wp:extent cx="2065020" cy="2248535"/>
            <wp:effectExtent l="19050" t="19050" r="11430" b="18415"/>
            <wp:wrapTopAndBottom/>
            <wp:docPr id="5" name="Image 5" descr="http://www.mysti2d.net/polynesie2/ETT/C051/32/activitefiltrage/lib/NewItem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ysti2d.net/polynesie2/ETT/C051/32/activitefiltrage/lib/NewItem1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248535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E1FBE1" w14:textId="09742088" w:rsidR="004C5E65" w:rsidRDefault="004C5E65" w:rsidP="004C5E65">
      <w:pPr>
        <w:pStyle w:val="Paragraphedeliste"/>
        <w:numPr>
          <w:ilvl w:val="0"/>
          <w:numId w:val="20"/>
        </w:numPr>
      </w:pPr>
      <w:r w:rsidRPr="009A051E">
        <w:rPr>
          <w:b/>
          <w:bCs/>
        </w:rPr>
        <w:t xml:space="preserve">Créer </w:t>
      </w:r>
      <w:r>
        <w:t xml:space="preserve">des signaux </w:t>
      </w:r>
      <w:r w:rsidR="009A051E">
        <w:t xml:space="preserve">sinus avec différentes fréquences et </w:t>
      </w:r>
      <w:r w:rsidR="009A051E" w:rsidRPr="009A051E">
        <w:rPr>
          <w:b/>
          <w:bCs/>
        </w:rPr>
        <w:t>écouter</w:t>
      </w:r>
      <w:r w:rsidR="009A051E">
        <w:t xml:space="preserve"> leur combinaison (par exemple 2Hz, 5Hz et 200Hz). Il est aussi possible d’</w:t>
      </w:r>
      <w:r w:rsidR="009A051E" w:rsidRPr="009A051E">
        <w:rPr>
          <w:b/>
          <w:bCs/>
        </w:rPr>
        <w:t>observer</w:t>
      </w:r>
      <w:r w:rsidR="009A051E">
        <w:t xml:space="preserve"> la forme du signal combiné en sélectionnant les pistes à combiner et allant dans « Piste/Mix/Mix et rendu vers une nouvelle piste ».</w:t>
      </w:r>
    </w:p>
    <w:p w14:paraId="7E8B4D78" w14:textId="71155DEE" w:rsidR="002330AF" w:rsidRDefault="004C5E65" w:rsidP="004C5E65">
      <w:pPr>
        <w:pStyle w:val="Titre2"/>
      </w:pPr>
      <w:r>
        <w:t>Signal carré</w:t>
      </w:r>
    </w:p>
    <w:p w14:paraId="62A7BA94" w14:textId="2EEC11FC" w:rsidR="004C5E65" w:rsidRDefault="004C5E65" w:rsidP="004C5E65">
      <w:pPr>
        <w:pStyle w:val="Paragraphedeliste"/>
        <w:numPr>
          <w:ilvl w:val="0"/>
          <w:numId w:val="20"/>
        </w:numPr>
      </w:pPr>
      <w:r w:rsidRPr="009A051E">
        <w:rPr>
          <w:b/>
          <w:bCs/>
        </w:rPr>
        <w:t>Supprimer</w:t>
      </w:r>
      <w:r>
        <w:t xml:space="preserve"> </w:t>
      </w:r>
      <w:r w:rsidR="009A051E">
        <w:t>tous vos signaux.</w:t>
      </w:r>
    </w:p>
    <w:p w14:paraId="0C0A8B1B" w14:textId="6D0BFB51" w:rsidR="009A051E" w:rsidRDefault="009A051E" w:rsidP="009A051E">
      <w:pPr>
        <w:pStyle w:val="Paragraphedeliste"/>
        <w:numPr>
          <w:ilvl w:val="0"/>
          <w:numId w:val="20"/>
        </w:numPr>
      </w:pPr>
      <w:r w:rsidRPr="009A051E">
        <w:rPr>
          <w:b/>
          <w:bCs/>
        </w:rPr>
        <w:t xml:space="preserve">Générer </w:t>
      </w:r>
      <w:r>
        <w:t>un signal carré de fréquence 4410 Hz, d’amplitude 0.6 et d’une durée de 3 secondes.</w:t>
      </w:r>
    </w:p>
    <w:p w14:paraId="7FB5498F" w14:textId="58616978" w:rsidR="009A051E" w:rsidRDefault="009A051E" w:rsidP="009A051E">
      <w:pPr>
        <w:pStyle w:val="Paragraphedeliste"/>
        <w:numPr>
          <w:ilvl w:val="0"/>
          <w:numId w:val="20"/>
        </w:numPr>
      </w:pPr>
      <w:r>
        <w:rPr>
          <w:b/>
          <w:bCs/>
        </w:rPr>
        <w:t xml:space="preserve">Zoomer </w:t>
      </w:r>
      <w:r>
        <w:t>pour observer les échantillons.</w:t>
      </w:r>
    </w:p>
    <w:p w14:paraId="2C17F484" w14:textId="4C0B5AC1" w:rsidR="009A051E" w:rsidRDefault="00A67178" w:rsidP="009A051E">
      <w:r w:rsidRPr="00A67178">
        <w:rPr>
          <w:u w:val="single"/>
        </w:rPr>
        <w:t>Question 11 :</w:t>
      </w:r>
      <w:r>
        <w:t xml:space="preserve"> </w:t>
      </w:r>
      <w:r>
        <w:tab/>
      </w:r>
      <w:r w:rsidRPr="00A67178">
        <w:rPr>
          <w:b/>
          <w:bCs/>
        </w:rPr>
        <w:t xml:space="preserve">Calculer </w:t>
      </w:r>
      <w:r>
        <w:t>le nombre d’échantillon par période.</w:t>
      </w:r>
    </w:p>
    <w:p w14:paraId="6AA58E94" w14:textId="6C5BB641" w:rsidR="00A67178" w:rsidRDefault="00A67178" w:rsidP="009A051E"/>
    <w:p w14:paraId="156BCA6F" w14:textId="053D8A8F" w:rsidR="00A67178" w:rsidRDefault="00A67178" w:rsidP="00A67178">
      <w:pPr>
        <w:ind w:left="1410" w:hanging="1410"/>
      </w:pPr>
      <w:r w:rsidRPr="00A67178">
        <w:rPr>
          <w:u w:val="single"/>
        </w:rPr>
        <w:t>Question 12 :</w:t>
      </w:r>
      <w:r>
        <w:t xml:space="preserve"> </w:t>
      </w:r>
      <w:r>
        <w:tab/>
        <w:t xml:space="preserve">Ce signal carré à la moitié de sa période en amplitude maximale et l’autre moitié en amplitude minimale. </w:t>
      </w:r>
      <w:r w:rsidRPr="00A67178">
        <w:rPr>
          <w:b/>
          <w:bCs/>
        </w:rPr>
        <w:t>Donner</w:t>
      </w:r>
      <w:r>
        <w:t xml:space="preserve"> la valeur de l’amplitude maximale et l’amplitude minimale.</w:t>
      </w:r>
    </w:p>
    <w:p w14:paraId="24F94154" w14:textId="1015B8C6" w:rsidR="00A67178" w:rsidRDefault="00A67178" w:rsidP="00A67178">
      <w:pPr>
        <w:ind w:left="1410" w:hanging="1410"/>
      </w:pPr>
    </w:p>
    <w:p w14:paraId="2C5E3A1B" w14:textId="7AF1C24D" w:rsidR="00A67178" w:rsidRDefault="00A67178" w:rsidP="00A67178">
      <w:pPr>
        <w:pStyle w:val="Paragraphedeliste"/>
        <w:numPr>
          <w:ilvl w:val="0"/>
          <w:numId w:val="21"/>
        </w:numPr>
      </w:pPr>
      <w:r w:rsidRPr="00A67178">
        <w:rPr>
          <w:b/>
          <w:bCs/>
        </w:rPr>
        <w:t>Exporter</w:t>
      </w:r>
      <w:r>
        <w:t xml:space="preserve"> le son en fichier WAV avec un encodage « </w:t>
      </w:r>
      <w:proofErr w:type="spellStart"/>
      <w:r>
        <w:t>signed</w:t>
      </w:r>
      <w:proofErr w:type="spellEnd"/>
      <w:r>
        <w:t xml:space="preserve"> 16-bit</w:t>
      </w:r>
      <w:r w:rsidR="0004717E">
        <w:t>s</w:t>
      </w:r>
      <w:r>
        <w:t xml:space="preserve"> PCM ».</w:t>
      </w:r>
    </w:p>
    <w:p w14:paraId="196F515F" w14:textId="72CD45F7" w:rsidR="00A67178" w:rsidRDefault="00A67178" w:rsidP="00A67178">
      <w:pPr>
        <w:pStyle w:val="Paragraphedeliste"/>
        <w:numPr>
          <w:ilvl w:val="0"/>
          <w:numId w:val="21"/>
        </w:numPr>
      </w:pPr>
      <w:r>
        <w:rPr>
          <w:b/>
          <w:bCs/>
        </w:rPr>
        <w:t xml:space="preserve">Ouvrir </w:t>
      </w:r>
      <w:r>
        <w:t>le fichier exporté avec le logiciel d’édition hexadécimal (</w:t>
      </w:r>
      <w:proofErr w:type="spellStart"/>
      <w:r>
        <w:t>HexEdit</w:t>
      </w:r>
      <w:proofErr w:type="spellEnd"/>
      <w:r>
        <w:t xml:space="preserve"> ou </w:t>
      </w:r>
      <w:proofErr w:type="spellStart"/>
      <w:r>
        <w:t>Bless</w:t>
      </w:r>
      <w:proofErr w:type="spellEnd"/>
      <w:r>
        <w:t xml:space="preserve"> pour Raspberry).</w:t>
      </w:r>
    </w:p>
    <w:p w14:paraId="3C7DA75B" w14:textId="3FB8A5D6" w:rsidR="00A67178" w:rsidRDefault="00A67178" w:rsidP="00A67178">
      <w:pPr>
        <w:ind w:left="1410" w:hanging="1410"/>
      </w:pPr>
      <w:r w:rsidRPr="00736E4B">
        <w:rPr>
          <w:u w:val="single"/>
        </w:rPr>
        <w:t>Question 13 :</w:t>
      </w:r>
      <w:r>
        <w:tab/>
        <w:t xml:space="preserve">Par une capture d’écran, </w:t>
      </w:r>
      <w:r w:rsidRPr="00736E4B">
        <w:rPr>
          <w:b/>
          <w:bCs/>
        </w:rPr>
        <w:t>relever</w:t>
      </w:r>
      <w:r>
        <w:t xml:space="preserve"> les </w:t>
      </w:r>
      <w:r w:rsidR="00736E4B">
        <w:t>10 premières lignes de code hexadécimal et ASCII du fichier qui apparait sur le logiciel d’édition hexadécimal.</w:t>
      </w:r>
    </w:p>
    <w:p w14:paraId="058286FE" w14:textId="77777777" w:rsidR="00736E4B" w:rsidRDefault="00736E4B" w:rsidP="00A67178">
      <w:pPr>
        <w:ind w:left="1410" w:hanging="1410"/>
      </w:pPr>
    </w:p>
    <w:p w14:paraId="27E99717" w14:textId="1DA255D8" w:rsidR="00736E4B" w:rsidRDefault="00736E4B" w:rsidP="00A67178">
      <w:pPr>
        <w:ind w:left="1410" w:hanging="1410"/>
      </w:pPr>
      <w:r w:rsidRPr="00736E4B">
        <w:rPr>
          <w:u w:val="single"/>
        </w:rPr>
        <w:t>Question 14 :</w:t>
      </w:r>
      <w:r>
        <w:t xml:space="preserve"> </w:t>
      </w:r>
      <w:r>
        <w:tab/>
      </w:r>
      <w:r w:rsidRPr="00736E4B">
        <w:rPr>
          <w:b/>
          <w:bCs/>
        </w:rPr>
        <w:t>Entourer</w:t>
      </w:r>
      <w:r>
        <w:t xml:space="preserve"> en rouge sur la capture d’écran les octets affichés en hexadécimal et en ASCII qui composent l’en-tête du fichier WAV.</w:t>
      </w:r>
    </w:p>
    <w:p w14:paraId="77C41256" w14:textId="77A3433D" w:rsidR="00AE5FD0" w:rsidRDefault="00AE5FD0" w:rsidP="00A67178">
      <w:pPr>
        <w:ind w:left="1410" w:hanging="1410"/>
      </w:pPr>
    </w:p>
    <w:p w14:paraId="4D5775BE" w14:textId="2F4CDA28" w:rsidR="00AE5FD0" w:rsidRDefault="00AE5FD0" w:rsidP="00A67178">
      <w:pPr>
        <w:ind w:left="1410" w:hanging="1410"/>
      </w:pPr>
    </w:p>
    <w:p w14:paraId="325A0C18" w14:textId="438ECD36" w:rsidR="00AE5FD0" w:rsidRDefault="00AE5FD0" w:rsidP="00A67178">
      <w:pPr>
        <w:ind w:left="1410" w:hanging="1410"/>
      </w:pPr>
    </w:p>
    <w:p w14:paraId="71D658BE" w14:textId="44F0814D" w:rsidR="00AE5FD0" w:rsidRDefault="00AE5FD0" w:rsidP="00AE5FD0"/>
    <w:p w14:paraId="7C9C677F" w14:textId="6A37507B" w:rsidR="00AE5FD0" w:rsidRDefault="00AE5FD0" w:rsidP="00AE5FD0">
      <w:pPr>
        <w:ind w:left="1410" w:hanging="1410"/>
        <w:rPr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65493EE4" wp14:editId="54D377AB">
            <wp:simplePos x="0" y="0"/>
            <wp:positionH relativeFrom="margin">
              <wp:posOffset>533400</wp:posOffset>
            </wp:positionH>
            <wp:positionV relativeFrom="paragraph">
              <wp:posOffset>19050</wp:posOffset>
            </wp:positionV>
            <wp:extent cx="5572125" cy="4217670"/>
            <wp:effectExtent l="19050" t="19050" r="28575" b="11430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217670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84726" w14:textId="6F4DA3FC" w:rsidR="00AE5FD0" w:rsidRDefault="00AE5FD0" w:rsidP="00A67178">
      <w:pPr>
        <w:ind w:left="1410" w:hanging="1410"/>
      </w:pPr>
      <w:r w:rsidRPr="004C5E65">
        <w:rPr>
          <w:u w:val="single"/>
        </w:rPr>
        <w:t xml:space="preserve">Question </w:t>
      </w:r>
      <w:r>
        <w:rPr>
          <w:u w:val="single"/>
        </w:rPr>
        <w:t>15</w:t>
      </w:r>
      <w:r w:rsidRPr="004C5E65">
        <w:rPr>
          <w:u w:val="single"/>
        </w:rPr>
        <w:t> :</w:t>
      </w:r>
      <w:r>
        <w:t xml:space="preserve"> </w:t>
      </w:r>
      <w:r>
        <w:tab/>
        <w:t xml:space="preserve">Grâce au détail ci-dessus de la constitution d’un fichier WAV, </w:t>
      </w:r>
      <w:r>
        <w:rPr>
          <w:b/>
          <w:bCs/>
        </w:rPr>
        <w:t>relever</w:t>
      </w:r>
      <w:r>
        <w:t xml:space="preserve"> </w:t>
      </w:r>
      <w:r>
        <w:t>les octets en hexadécimal qui codent le nombre d’octets des données du fichier (</w:t>
      </w:r>
      <w:proofErr w:type="spellStart"/>
      <w:r>
        <w:t>DataSize</w:t>
      </w:r>
      <w:proofErr w:type="spellEnd"/>
      <w:r>
        <w:t xml:space="preserve">). </w:t>
      </w:r>
    </w:p>
    <w:p w14:paraId="786A9BA7" w14:textId="1150EAC2" w:rsidR="00AE5FD0" w:rsidRDefault="00AE5FD0" w:rsidP="0004717E">
      <w:pPr>
        <w:ind w:left="1410" w:hanging="1410"/>
      </w:pPr>
    </w:p>
    <w:p w14:paraId="1114C0E6" w14:textId="684ADD28" w:rsidR="00AE5FD0" w:rsidRDefault="0004717E" w:rsidP="00A67178">
      <w:pPr>
        <w:ind w:left="1410" w:hanging="14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EE38FEB" wp14:editId="2F526CC0">
                <wp:simplePos x="0" y="0"/>
                <wp:positionH relativeFrom="margin">
                  <wp:posOffset>95250</wp:posOffset>
                </wp:positionH>
                <wp:positionV relativeFrom="paragraph">
                  <wp:posOffset>123190</wp:posOffset>
                </wp:positionV>
                <wp:extent cx="6457950" cy="1524000"/>
                <wp:effectExtent l="19050" t="19050" r="19050" b="19050"/>
                <wp:wrapTopAndBottom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629E3" w14:textId="77777777" w:rsidR="0004717E" w:rsidRDefault="00AE5FD0">
                            <w:r w:rsidRPr="0004717E">
                              <w:rPr>
                                <w:b/>
                                <w:bCs/>
                              </w:rPr>
                              <w:t>Attention :</w:t>
                            </w:r>
                            <w:r>
                              <w:t xml:space="preserve"> Pour lire correctement une suite d’octet dans le codage d’un fichier WAV il faut effectuer quelques manipulations. </w:t>
                            </w:r>
                          </w:p>
                          <w:p w14:paraId="49D7F3EC" w14:textId="77777777" w:rsidR="0004717E" w:rsidRPr="0004717E" w:rsidRDefault="00AE5FD0" w:rsidP="0004717E">
                            <w:pPr>
                              <w:ind w:firstLine="708"/>
                              <w:rPr>
                                <w:u w:val="single"/>
                              </w:rPr>
                            </w:pPr>
                            <w:r w:rsidRPr="0004717E">
                              <w:rPr>
                                <w:u w:val="single"/>
                              </w:rPr>
                              <w:t>Par exemple</w:t>
                            </w:r>
                            <w:r w:rsidR="0004717E" w:rsidRPr="0004717E">
                              <w:rPr>
                                <w:u w:val="single"/>
                              </w:rPr>
                              <w:t> :</w:t>
                            </w:r>
                          </w:p>
                          <w:p w14:paraId="629F50C4" w14:textId="3D4870C8" w:rsidR="00AE5FD0" w:rsidRDefault="0004717E" w:rsidP="0004717E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Un nombre codé</w:t>
                            </w:r>
                            <w:r w:rsidR="00AE5FD0">
                              <w:t xml:space="preserve"> sur 32 bits soit 4 octets </w:t>
                            </w:r>
                            <w:r>
                              <w:t>« </w:t>
                            </w:r>
                            <w:r w:rsidR="00AE5FD0">
                              <w:t>89 AB CD EF</w:t>
                            </w:r>
                            <w:r>
                              <w:t> » devra se lire « EF CD AB 89 ».</w:t>
                            </w:r>
                          </w:p>
                          <w:p w14:paraId="1F1B8ABD" w14:textId="0877DC3E" w:rsidR="0004717E" w:rsidRDefault="0004717E" w:rsidP="0004717E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Un nombre codé sur 16 bits soit 2 octets « 89 AB » devra se lire « AB 89 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38FE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.5pt;margin-top:9.7pt;width:508.5pt;height:120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" strokecolor="#92278f [3204]" strokeweight="2.25pt">
                <v:textbox>
                  <w:txbxContent>
                    <w:p w14:paraId="49A629E3" w14:textId="77777777" w:rsidR="0004717E" w:rsidRDefault="00AE5FD0">
                      <w:r w:rsidRPr="0004717E">
                        <w:rPr>
                          <w:b/>
                          <w:bCs/>
                        </w:rPr>
                        <w:t>Attention :</w:t>
                      </w:r>
                      <w:r>
                        <w:t xml:space="preserve"> Pour lire correctement une suite d’octet dans le codage d’un fichier WAV il faut effectuer quelques manipulations. </w:t>
                      </w:r>
                    </w:p>
                    <w:p w14:paraId="49D7F3EC" w14:textId="77777777" w:rsidR="0004717E" w:rsidRPr="0004717E" w:rsidRDefault="00AE5FD0" w:rsidP="0004717E">
                      <w:pPr>
                        <w:ind w:firstLine="708"/>
                        <w:rPr>
                          <w:u w:val="single"/>
                        </w:rPr>
                      </w:pPr>
                      <w:r w:rsidRPr="0004717E">
                        <w:rPr>
                          <w:u w:val="single"/>
                        </w:rPr>
                        <w:t>Par exemple</w:t>
                      </w:r>
                      <w:r w:rsidR="0004717E" w:rsidRPr="0004717E">
                        <w:rPr>
                          <w:u w:val="single"/>
                        </w:rPr>
                        <w:t> :</w:t>
                      </w:r>
                    </w:p>
                    <w:p w14:paraId="629F50C4" w14:textId="3D4870C8" w:rsidR="00AE5FD0" w:rsidRDefault="0004717E" w:rsidP="0004717E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</w:pPr>
                      <w:r>
                        <w:t>Un nombre codé</w:t>
                      </w:r>
                      <w:r w:rsidR="00AE5FD0">
                        <w:t xml:space="preserve"> sur 32 bits soit 4 octets </w:t>
                      </w:r>
                      <w:r>
                        <w:t>« </w:t>
                      </w:r>
                      <w:r w:rsidR="00AE5FD0">
                        <w:t>89 AB CD EF</w:t>
                      </w:r>
                      <w:r>
                        <w:t> » devra se lire « EF CD AB 89 ».</w:t>
                      </w:r>
                    </w:p>
                    <w:p w14:paraId="1F1B8ABD" w14:textId="0877DC3E" w:rsidR="0004717E" w:rsidRDefault="0004717E" w:rsidP="0004717E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</w:pPr>
                      <w:r>
                        <w:t>Un nombre codé sur 16 bits soit 2 octets « 89 AB » devra se lire « AB 89 ».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E5FD0" w:rsidRPr="004C5E65">
        <w:rPr>
          <w:u w:val="single"/>
        </w:rPr>
        <w:t xml:space="preserve">Question </w:t>
      </w:r>
      <w:r w:rsidR="00AE5FD0">
        <w:rPr>
          <w:u w:val="single"/>
        </w:rPr>
        <w:t xml:space="preserve">16 </w:t>
      </w:r>
      <w:r w:rsidR="00AE5FD0" w:rsidRPr="004C5E65">
        <w:rPr>
          <w:u w:val="single"/>
        </w:rPr>
        <w:t>:</w:t>
      </w:r>
      <w:r w:rsidR="00AE5FD0">
        <w:t xml:space="preserve"> </w:t>
      </w:r>
      <w:r w:rsidR="00AE5FD0">
        <w:tab/>
      </w:r>
      <w:r w:rsidR="00AE5FD0" w:rsidRPr="0004717E">
        <w:rPr>
          <w:b/>
          <w:bCs/>
        </w:rPr>
        <w:t xml:space="preserve">Convertir </w:t>
      </w:r>
      <w:r w:rsidR="00AE5FD0">
        <w:t>ces octets en décimal</w:t>
      </w:r>
      <w:r>
        <w:t xml:space="preserve"> en prenant soin de </w:t>
      </w:r>
      <w:r w:rsidRPr="0004717E">
        <w:rPr>
          <w:b/>
          <w:bCs/>
        </w:rPr>
        <w:t xml:space="preserve">remettre </w:t>
      </w:r>
      <w:r>
        <w:t>les octets dans le bon ordre</w:t>
      </w:r>
      <w:r w:rsidR="00AE5FD0">
        <w:t>.</w:t>
      </w:r>
    </w:p>
    <w:p w14:paraId="62A088D5" w14:textId="43AE4F03" w:rsidR="0004717E" w:rsidRDefault="0004717E" w:rsidP="00A67178">
      <w:pPr>
        <w:ind w:left="1410" w:hanging="1410"/>
      </w:pPr>
    </w:p>
    <w:p w14:paraId="5458A340" w14:textId="779F0ABA" w:rsidR="0004717E" w:rsidRDefault="0004717E" w:rsidP="0004717E">
      <w:pPr>
        <w:ind w:left="1410" w:hanging="1410"/>
      </w:pPr>
      <w:r w:rsidRPr="004C5E65">
        <w:rPr>
          <w:u w:val="single"/>
        </w:rPr>
        <w:t xml:space="preserve">Question </w:t>
      </w:r>
      <w:r>
        <w:rPr>
          <w:u w:val="single"/>
        </w:rPr>
        <w:t>1</w:t>
      </w:r>
      <w:r>
        <w:rPr>
          <w:u w:val="single"/>
        </w:rPr>
        <w:t>7</w:t>
      </w:r>
      <w:r>
        <w:rPr>
          <w:u w:val="single"/>
        </w:rPr>
        <w:t xml:space="preserve"> </w:t>
      </w:r>
      <w:r w:rsidRPr="004C5E65">
        <w:rPr>
          <w:u w:val="single"/>
        </w:rPr>
        <w:t>:</w:t>
      </w:r>
      <w:r>
        <w:t xml:space="preserve"> </w:t>
      </w:r>
      <w:r>
        <w:tab/>
      </w:r>
      <w:r w:rsidRPr="0004717E">
        <w:rPr>
          <w:b/>
          <w:bCs/>
        </w:rPr>
        <w:t>Relever</w:t>
      </w:r>
      <w:r>
        <w:t xml:space="preserve"> la taille du fichier dans ses propriétés et la </w:t>
      </w:r>
      <w:r w:rsidRPr="0004717E">
        <w:rPr>
          <w:b/>
          <w:bCs/>
        </w:rPr>
        <w:t>comparer</w:t>
      </w:r>
      <w:r>
        <w:t xml:space="preserve"> avec le résultat précédent.</w:t>
      </w:r>
    </w:p>
    <w:p w14:paraId="1119F4B1" w14:textId="2B6B83E0" w:rsidR="0004717E" w:rsidRDefault="0004717E" w:rsidP="00A67178">
      <w:pPr>
        <w:ind w:left="1410" w:hanging="1410"/>
      </w:pPr>
    </w:p>
    <w:p w14:paraId="11D065EE" w14:textId="77777777" w:rsidR="00F53EF4" w:rsidRDefault="00F53EF4" w:rsidP="0004717E">
      <w:pPr>
        <w:ind w:left="1410" w:hanging="1410"/>
        <w:rPr>
          <w:u w:val="single"/>
        </w:rPr>
      </w:pPr>
    </w:p>
    <w:p w14:paraId="25D83614" w14:textId="61A4FED0" w:rsidR="00F53EF4" w:rsidRPr="00F53EF4" w:rsidRDefault="0004717E" w:rsidP="00F53EF4">
      <w:pPr>
        <w:rPr>
          <w:color w:val="92278F" w:themeColor="accent1"/>
        </w:rPr>
      </w:pPr>
      <w:r w:rsidRPr="00F53EF4">
        <w:rPr>
          <w:color w:val="92278F" w:themeColor="accent1"/>
        </w:rPr>
        <w:lastRenderedPageBreak/>
        <w:t xml:space="preserve">Le son a été exporté en encodage « signe 16-bits PCM », cela veut dire qu’un échantillon est codé sur 16 bits soit 2 octets. </w:t>
      </w:r>
    </w:p>
    <w:p w14:paraId="0FECAC93" w14:textId="45B9BC4D" w:rsidR="0004717E" w:rsidRDefault="00F53EF4" w:rsidP="0004717E">
      <w:pPr>
        <w:ind w:left="1410" w:hanging="1410"/>
      </w:pPr>
      <w:r>
        <w:rPr>
          <w:u w:val="single"/>
        </w:rPr>
        <w:t>Question 18 :</w:t>
      </w:r>
      <w:r>
        <w:rPr>
          <w:b/>
          <w:bCs/>
        </w:rPr>
        <w:t xml:space="preserve"> </w:t>
      </w:r>
      <w:r w:rsidR="0004717E" w:rsidRPr="0004717E">
        <w:rPr>
          <w:b/>
          <w:bCs/>
        </w:rPr>
        <w:t xml:space="preserve">Relever </w:t>
      </w:r>
      <w:r w:rsidR="0004717E">
        <w:t>les octets des 10 premiers échantillons.</w:t>
      </w:r>
    </w:p>
    <w:p w14:paraId="0EA17C91" w14:textId="643486AA" w:rsidR="0004717E" w:rsidRDefault="0004717E" w:rsidP="0004717E">
      <w:pPr>
        <w:ind w:left="1410" w:hanging="1410"/>
      </w:pPr>
    </w:p>
    <w:p w14:paraId="173F543D" w14:textId="23C83A0D" w:rsidR="0004717E" w:rsidRDefault="0004717E" w:rsidP="0004717E">
      <w:pPr>
        <w:ind w:left="1410" w:hanging="1410"/>
      </w:pPr>
      <w:r w:rsidRPr="004C5E65">
        <w:rPr>
          <w:u w:val="single"/>
        </w:rPr>
        <w:t xml:space="preserve">Question </w:t>
      </w:r>
      <w:r>
        <w:rPr>
          <w:u w:val="single"/>
        </w:rPr>
        <w:t>1</w:t>
      </w:r>
      <w:r>
        <w:rPr>
          <w:u w:val="single"/>
        </w:rPr>
        <w:t>9</w:t>
      </w:r>
      <w:r>
        <w:rPr>
          <w:u w:val="single"/>
        </w:rPr>
        <w:t xml:space="preserve"> </w:t>
      </w:r>
      <w:r w:rsidRPr="004C5E65">
        <w:rPr>
          <w:u w:val="single"/>
        </w:rPr>
        <w:t>:</w:t>
      </w:r>
      <w:r>
        <w:t xml:space="preserve"> </w:t>
      </w:r>
      <w:r>
        <w:tab/>
      </w:r>
      <w:r w:rsidRPr="0004717E">
        <w:rPr>
          <w:b/>
          <w:bCs/>
        </w:rPr>
        <w:t>Expliquer</w:t>
      </w:r>
      <w:r>
        <w:t xml:space="preserve"> ce qu’il est possible de remarquer sur ces octets</w:t>
      </w:r>
      <w:r w:rsidR="00680B2E">
        <w:t xml:space="preserve"> de donnée</w:t>
      </w:r>
      <w:r>
        <w:t>.</w:t>
      </w:r>
    </w:p>
    <w:p w14:paraId="5367D964" w14:textId="520BB4E8" w:rsidR="00680B2E" w:rsidRDefault="00680B2E" w:rsidP="0004717E">
      <w:pPr>
        <w:ind w:left="1410" w:hanging="1410"/>
      </w:pPr>
    </w:p>
    <w:p w14:paraId="2E46B7C6" w14:textId="5D624D57" w:rsidR="00680B2E" w:rsidRDefault="00680B2E" w:rsidP="00680B2E">
      <w:pPr>
        <w:ind w:left="1410" w:hanging="1410"/>
      </w:pPr>
      <w:r w:rsidRPr="004C5E65">
        <w:rPr>
          <w:u w:val="single"/>
        </w:rPr>
        <w:t xml:space="preserve">Question </w:t>
      </w:r>
      <w:r>
        <w:rPr>
          <w:u w:val="single"/>
        </w:rPr>
        <w:t>20</w:t>
      </w:r>
      <w:r>
        <w:rPr>
          <w:u w:val="single"/>
        </w:rPr>
        <w:t xml:space="preserve"> </w:t>
      </w:r>
      <w:r w:rsidRPr="004C5E65">
        <w:rPr>
          <w:u w:val="single"/>
        </w:rPr>
        <w:t>:</w:t>
      </w:r>
      <w:r>
        <w:t xml:space="preserve"> </w:t>
      </w:r>
      <w:r>
        <w:tab/>
      </w:r>
      <w:r w:rsidRPr="00680B2E">
        <w:rPr>
          <w:b/>
          <w:bCs/>
        </w:rPr>
        <w:t>Convertir</w:t>
      </w:r>
      <w:r>
        <w:t xml:space="preserve"> </w:t>
      </w:r>
      <w:r>
        <w:t>les 2 octets du premier échantillon</w:t>
      </w:r>
      <w:r>
        <w:t xml:space="preserve"> en décimal en prenant soin de </w:t>
      </w:r>
      <w:r w:rsidRPr="00680B2E">
        <w:rPr>
          <w:b/>
          <w:bCs/>
        </w:rPr>
        <w:t>remettre</w:t>
      </w:r>
      <w:r>
        <w:t xml:space="preserve"> les octets dans le bon ordre.</w:t>
      </w:r>
    </w:p>
    <w:p w14:paraId="1F3DFACB" w14:textId="27CAFEB6" w:rsidR="00680B2E" w:rsidRDefault="00680B2E" w:rsidP="00680B2E">
      <w:pPr>
        <w:ind w:left="1410" w:hanging="1410"/>
      </w:pPr>
    </w:p>
    <w:p w14:paraId="08C89BA8" w14:textId="1F4BC9B5" w:rsidR="00680B2E" w:rsidRDefault="00680B2E" w:rsidP="00680B2E">
      <w:pPr>
        <w:ind w:left="1410" w:hanging="1410"/>
      </w:pPr>
      <w:r w:rsidRPr="004C5E65">
        <w:rPr>
          <w:u w:val="single"/>
        </w:rPr>
        <w:t xml:space="preserve">Question </w:t>
      </w:r>
      <w:r>
        <w:rPr>
          <w:u w:val="single"/>
        </w:rPr>
        <w:t>21</w:t>
      </w:r>
      <w:r>
        <w:rPr>
          <w:u w:val="single"/>
        </w:rPr>
        <w:t xml:space="preserve"> </w:t>
      </w:r>
      <w:r w:rsidRPr="004C5E65">
        <w:rPr>
          <w:u w:val="single"/>
        </w:rPr>
        <w:t>:</w:t>
      </w:r>
      <w:r>
        <w:t xml:space="preserve"> </w:t>
      </w:r>
      <w:r>
        <w:tab/>
      </w:r>
      <w:r>
        <w:t xml:space="preserve">Chaque échantillon étant codé sur 16 bits, </w:t>
      </w:r>
      <w:r w:rsidRPr="00680B2E">
        <w:rPr>
          <w:b/>
          <w:bCs/>
        </w:rPr>
        <w:t>calculer</w:t>
      </w:r>
      <w:r>
        <w:t xml:space="preserve"> le nombre de valeur qu’un échantillon peut prendre.</w:t>
      </w:r>
    </w:p>
    <w:p w14:paraId="517DD79F" w14:textId="77777777" w:rsidR="000B1EBC" w:rsidRDefault="000B1EBC" w:rsidP="00680B2E">
      <w:pPr>
        <w:ind w:left="1410" w:hanging="1410"/>
      </w:pPr>
    </w:p>
    <w:p w14:paraId="40CB3721" w14:textId="77777777" w:rsidR="000B1EBC" w:rsidRDefault="000B1EBC" w:rsidP="000B1EBC">
      <w:pPr>
        <w:rPr>
          <w:color w:val="92278F" w:themeColor="accent1"/>
        </w:rPr>
      </w:pPr>
      <w:r w:rsidRPr="00F53EF4">
        <w:rPr>
          <w:color w:val="92278F" w:themeColor="accent1"/>
        </w:rPr>
        <w:t>Un fichier encodé en « </w:t>
      </w:r>
      <w:proofErr w:type="spellStart"/>
      <w:r w:rsidRPr="00F53EF4">
        <w:rPr>
          <w:color w:val="92278F" w:themeColor="accent1"/>
        </w:rPr>
        <w:t>signed</w:t>
      </w:r>
      <w:proofErr w:type="spellEnd"/>
      <w:r w:rsidRPr="00F53EF4">
        <w:rPr>
          <w:color w:val="92278F" w:themeColor="accent1"/>
        </w:rPr>
        <w:t xml:space="preserve"> 16-bits PCM » veut dire que chaque échantillon est codé sur 16 bits et qu’il peut avoir une valeur négative (« </w:t>
      </w:r>
      <w:proofErr w:type="spellStart"/>
      <w:r w:rsidRPr="00F53EF4">
        <w:rPr>
          <w:color w:val="92278F" w:themeColor="accent1"/>
        </w:rPr>
        <w:t>signed</w:t>
      </w:r>
      <w:proofErr w:type="spellEnd"/>
      <w:r w:rsidRPr="00F53EF4">
        <w:rPr>
          <w:color w:val="92278F" w:themeColor="accent1"/>
        </w:rPr>
        <w:t xml:space="preserve"> » veut dire « signé », un nombre signé est un nombre avec un signe positif ou négatif). </w:t>
      </w:r>
    </w:p>
    <w:p w14:paraId="4F0EB8BD" w14:textId="77777777" w:rsidR="000B1EBC" w:rsidRPr="00F53EF4" w:rsidRDefault="000B1EBC" w:rsidP="000B1EBC">
      <w:pPr>
        <w:rPr>
          <w:color w:val="92278F" w:themeColor="accent1"/>
        </w:rPr>
      </w:pPr>
      <w:r>
        <w:rPr>
          <w:color w:val="92278F" w:themeColor="accent1"/>
        </w:rPr>
        <w:t>Ce codage de nombre signé permet donc d’aller d’une valeur négative à une valeur positive. Par exemple en encodage « </w:t>
      </w:r>
      <w:proofErr w:type="spellStart"/>
      <w:r>
        <w:rPr>
          <w:color w:val="92278F" w:themeColor="accent1"/>
        </w:rPr>
        <w:t>signed</w:t>
      </w:r>
      <w:proofErr w:type="spellEnd"/>
      <w:r>
        <w:rPr>
          <w:color w:val="92278F" w:themeColor="accent1"/>
        </w:rPr>
        <w:t xml:space="preserve"> 8-bits » on code des valeurs allant de -128 à +127 (soit </w:t>
      </w:r>
      <w:r w:rsidRPr="000B1EBC">
        <w:rPr>
          <w:color w:val="92278F" w:themeColor="accent1"/>
        </w:rPr>
        <w:t>2</w:t>
      </w:r>
      <w:r w:rsidRPr="000B1EBC">
        <w:rPr>
          <w:color w:val="92278F" w:themeColor="accent1"/>
          <w:vertAlign w:val="superscript"/>
        </w:rPr>
        <w:t>8</w:t>
      </w:r>
      <w:r>
        <w:rPr>
          <w:color w:val="92278F" w:themeColor="accent1"/>
        </w:rPr>
        <w:t xml:space="preserve"> = </w:t>
      </w:r>
      <w:r w:rsidRPr="000B1EBC">
        <w:rPr>
          <w:color w:val="92278F" w:themeColor="accent1"/>
        </w:rPr>
        <w:t>256</w:t>
      </w:r>
      <w:r>
        <w:rPr>
          <w:color w:val="92278F" w:themeColor="accent1"/>
        </w:rPr>
        <w:t xml:space="preserve"> valeurs possibles).</w:t>
      </w:r>
    </w:p>
    <w:p w14:paraId="386EA639" w14:textId="7D289257" w:rsidR="000B1EBC" w:rsidRDefault="000B1EBC" w:rsidP="000B1EBC">
      <w:pPr>
        <w:ind w:left="1410" w:hanging="1410"/>
      </w:pPr>
      <w:r>
        <w:rPr>
          <w:u w:val="single"/>
        </w:rPr>
        <w:t>Question 2</w:t>
      </w:r>
      <w:r>
        <w:rPr>
          <w:u w:val="single"/>
        </w:rPr>
        <w:t>2</w:t>
      </w:r>
      <w:r>
        <w:rPr>
          <w:u w:val="single"/>
        </w:rPr>
        <w:t> :</w:t>
      </w:r>
      <w:r>
        <w:t xml:space="preserve"> Avec un encodage « </w:t>
      </w:r>
      <w:proofErr w:type="spellStart"/>
      <w:r>
        <w:t>signed</w:t>
      </w:r>
      <w:proofErr w:type="spellEnd"/>
      <w:r>
        <w:t xml:space="preserve"> 16-bits », donner la valeur minimale et la valeur maximale qu’il est possible de coder.</w:t>
      </w:r>
    </w:p>
    <w:p w14:paraId="7876341D" w14:textId="2F4B7370" w:rsidR="000B1EBC" w:rsidRDefault="000B1EBC" w:rsidP="000B1EBC"/>
    <w:p w14:paraId="7767131F" w14:textId="6462D6D8" w:rsidR="00F53EF4" w:rsidRPr="00F53EF4" w:rsidRDefault="00680B2E" w:rsidP="00F53EF4">
      <w:pPr>
        <w:rPr>
          <w:color w:val="92278F" w:themeColor="accent1"/>
        </w:rPr>
      </w:pPr>
      <w:r w:rsidRPr="00F53EF4">
        <w:rPr>
          <w:color w:val="92278F" w:themeColor="accent1"/>
        </w:rPr>
        <w:t>Les valeurs que prend un échantillon correspond à l’amplitude du signal à l’instant où se situe l’échantillon</w:t>
      </w:r>
      <w:r w:rsidR="00F53EF4" w:rsidRPr="00F53EF4">
        <w:rPr>
          <w:color w:val="92278F" w:themeColor="accent1"/>
        </w:rPr>
        <w:t xml:space="preserve">. </w:t>
      </w:r>
      <w:r w:rsidRPr="00F53EF4">
        <w:rPr>
          <w:color w:val="92278F" w:themeColor="accent1"/>
        </w:rPr>
        <w:t xml:space="preserve">Sur Audacity, l’amplitude du signal peut varier entre un minimum : -1 et un maximum : 1. </w:t>
      </w:r>
    </w:p>
    <w:p w14:paraId="472F412E" w14:textId="79CE02FC" w:rsidR="00680B2E" w:rsidRDefault="00F53EF4" w:rsidP="00680B2E">
      <w:pPr>
        <w:ind w:left="1410" w:hanging="1410"/>
      </w:pPr>
      <w:r>
        <w:rPr>
          <w:u w:val="single"/>
        </w:rPr>
        <w:t>Question 2</w:t>
      </w:r>
      <w:r w:rsidR="000B1EBC">
        <w:rPr>
          <w:u w:val="single"/>
        </w:rPr>
        <w:t>3</w:t>
      </w:r>
      <w:r>
        <w:rPr>
          <w:u w:val="single"/>
        </w:rPr>
        <w:t> :</w:t>
      </w:r>
      <w:r>
        <w:tab/>
      </w:r>
      <w:r w:rsidR="00680B2E">
        <w:t xml:space="preserve">En regardant le premier échantillon sur Audacity, </w:t>
      </w:r>
      <w:r w:rsidR="00680B2E" w:rsidRPr="00680B2E">
        <w:rPr>
          <w:b/>
          <w:bCs/>
        </w:rPr>
        <w:t xml:space="preserve">donner </w:t>
      </w:r>
      <w:r w:rsidR="00680B2E">
        <w:t>son amplitude.</w:t>
      </w:r>
    </w:p>
    <w:p w14:paraId="0A686E53" w14:textId="4623C241" w:rsidR="00680B2E" w:rsidRDefault="00680B2E" w:rsidP="00680B2E">
      <w:pPr>
        <w:ind w:left="1410" w:hanging="1410"/>
      </w:pPr>
    </w:p>
    <w:p w14:paraId="64E01678" w14:textId="033A2AF5" w:rsidR="000B1EBC" w:rsidRPr="000B1EBC" w:rsidRDefault="000B1EBC" w:rsidP="000B1EBC">
      <w:pPr>
        <w:rPr>
          <w:color w:val="92278F" w:themeColor="accent1"/>
        </w:rPr>
      </w:pPr>
      <w:r>
        <w:rPr>
          <w:color w:val="92278F" w:themeColor="accent1"/>
        </w:rPr>
        <w:t xml:space="preserve">En binaire signé, on reconnait un nombre positif si le bit de poids fort est à 0. </w:t>
      </w:r>
    </w:p>
    <w:p w14:paraId="5E6E4663" w14:textId="1F9F1B96" w:rsidR="000B1EBC" w:rsidRDefault="00680B2E" w:rsidP="000B1EBC">
      <w:pPr>
        <w:ind w:left="1410" w:hanging="1410"/>
      </w:pPr>
      <w:r w:rsidRPr="004C5E65">
        <w:rPr>
          <w:u w:val="single"/>
        </w:rPr>
        <w:t xml:space="preserve">Question </w:t>
      </w:r>
      <w:r>
        <w:rPr>
          <w:u w:val="single"/>
        </w:rPr>
        <w:t>2</w:t>
      </w:r>
      <w:r w:rsidR="000B1EBC">
        <w:rPr>
          <w:u w:val="single"/>
        </w:rPr>
        <w:t>4</w:t>
      </w:r>
      <w:r>
        <w:rPr>
          <w:u w:val="single"/>
        </w:rPr>
        <w:t xml:space="preserve"> </w:t>
      </w:r>
      <w:r w:rsidRPr="004C5E65">
        <w:rPr>
          <w:u w:val="single"/>
        </w:rPr>
        <w:t>:</w:t>
      </w:r>
      <w:r>
        <w:t xml:space="preserve"> </w:t>
      </w:r>
      <w:r>
        <w:tab/>
      </w:r>
      <w:r w:rsidR="00D9201C" w:rsidRPr="00D9201C">
        <w:rPr>
          <w:b/>
          <w:bCs/>
        </w:rPr>
        <w:t>Retrouver</w:t>
      </w:r>
      <w:r w:rsidR="00D9201C">
        <w:t xml:space="preserve"> </w:t>
      </w:r>
      <w:r w:rsidR="000B1EBC">
        <w:t xml:space="preserve">(en effectuant un produit en croix par rapport aux amplitudes maximales et aux amplitudes mesurées) </w:t>
      </w:r>
      <w:r w:rsidR="00D9201C">
        <w:t>la correspondance de l’amplitude trouvé</w:t>
      </w:r>
      <w:r w:rsidR="00423632">
        <w:t>e</w:t>
      </w:r>
      <w:r w:rsidR="00D9201C">
        <w:t xml:space="preserve"> à la question 20 et celle trouvée à la question 2</w:t>
      </w:r>
      <w:r w:rsidR="000B1EBC">
        <w:t>3</w:t>
      </w:r>
      <w:r w:rsidR="00D9201C">
        <w:t>.</w:t>
      </w:r>
    </w:p>
    <w:p w14:paraId="0B8548AC" w14:textId="0B5F2E75" w:rsidR="00680B2E" w:rsidRDefault="00680B2E" w:rsidP="00680B2E">
      <w:pPr>
        <w:ind w:left="1410" w:hanging="1410"/>
      </w:pPr>
    </w:p>
    <w:p w14:paraId="77F70C76" w14:textId="2758F52C" w:rsidR="000F282D" w:rsidRDefault="000F282D" w:rsidP="000F282D">
      <w:pPr>
        <w:ind w:left="1410" w:hanging="1410"/>
      </w:pPr>
      <w:r w:rsidRPr="004C5E65">
        <w:rPr>
          <w:u w:val="single"/>
        </w:rPr>
        <w:t xml:space="preserve">Question </w:t>
      </w:r>
      <w:r>
        <w:rPr>
          <w:u w:val="single"/>
        </w:rPr>
        <w:t>2</w:t>
      </w:r>
      <w:r w:rsidR="000B1EBC">
        <w:rPr>
          <w:u w:val="single"/>
        </w:rPr>
        <w:t>5</w:t>
      </w:r>
      <w:r>
        <w:rPr>
          <w:u w:val="single"/>
        </w:rPr>
        <w:t xml:space="preserve"> </w:t>
      </w:r>
      <w:r w:rsidRPr="004C5E65">
        <w:rPr>
          <w:u w:val="single"/>
        </w:rPr>
        <w:t>:</w:t>
      </w:r>
      <w:r>
        <w:t xml:space="preserve"> </w:t>
      </w:r>
      <w:r>
        <w:tab/>
      </w:r>
      <w:r w:rsidRPr="000F282D">
        <w:rPr>
          <w:b/>
          <w:bCs/>
        </w:rPr>
        <w:t>Relever</w:t>
      </w:r>
      <w:r>
        <w:t xml:space="preserve"> les 2 octets codant l’amplitude du sixième échantillon</w:t>
      </w:r>
      <w:r>
        <w:t>.</w:t>
      </w:r>
    </w:p>
    <w:p w14:paraId="1AC24FAF" w14:textId="2B77B6FB" w:rsidR="00423632" w:rsidRDefault="00423632" w:rsidP="000F282D">
      <w:pPr>
        <w:ind w:left="1410" w:hanging="1410"/>
      </w:pPr>
    </w:p>
    <w:p w14:paraId="538F93BE" w14:textId="5A5B538B" w:rsidR="000B1EBC" w:rsidRDefault="00423632" w:rsidP="00423632">
      <w:pPr>
        <w:ind w:left="1410" w:hanging="1410"/>
      </w:pPr>
      <w:r w:rsidRPr="004C5E65">
        <w:rPr>
          <w:u w:val="single"/>
        </w:rPr>
        <w:lastRenderedPageBreak/>
        <w:t xml:space="preserve">Question </w:t>
      </w:r>
      <w:r>
        <w:rPr>
          <w:u w:val="single"/>
        </w:rPr>
        <w:t xml:space="preserve">26 </w:t>
      </w:r>
      <w:r w:rsidRPr="004C5E65">
        <w:rPr>
          <w:u w:val="single"/>
        </w:rPr>
        <w:t>:</w:t>
      </w:r>
      <w:r>
        <w:t xml:space="preserve"> </w:t>
      </w:r>
      <w:r>
        <w:tab/>
        <w:t xml:space="preserve">En regardant le </w:t>
      </w:r>
      <w:r>
        <w:t>sixième</w:t>
      </w:r>
      <w:r>
        <w:t xml:space="preserve"> échantillon sur Audacity, </w:t>
      </w:r>
      <w:r w:rsidRPr="00680B2E">
        <w:rPr>
          <w:b/>
          <w:bCs/>
        </w:rPr>
        <w:t xml:space="preserve">donner </w:t>
      </w:r>
      <w:r>
        <w:t>son amplitude.</w:t>
      </w:r>
    </w:p>
    <w:p w14:paraId="67B30CC0" w14:textId="77777777" w:rsidR="00423632" w:rsidRDefault="00423632" w:rsidP="00423632">
      <w:pPr>
        <w:ind w:left="1410" w:hanging="1410"/>
      </w:pPr>
    </w:p>
    <w:p w14:paraId="698EB937" w14:textId="4A63D45C" w:rsidR="00423632" w:rsidRDefault="00423632" w:rsidP="00423632">
      <w:pPr>
        <w:rPr>
          <w:color w:val="92278F" w:themeColor="accent1"/>
        </w:rPr>
      </w:pPr>
      <w:r>
        <w:rPr>
          <w:color w:val="92278F" w:themeColor="accent1"/>
        </w:rPr>
        <w:t xml:space="preserve">En binaire signé, on reconnait un nombre négatif si le bit de poids fort est à 1. </w:t>
      </w:r>
      <w:r>
        <w:rPr>
          <w:color w:val="92278F" w:themeColor="accent1"/>
        </w:rPr>
        <w:t>Il est possible d’observer le code binaire du fichier dans le logiciel d’édition hexadécimal.</w:t>
      </w:r>
    </w:p>
    <w:p w14:paraId="72D69E31" w14:textId="308326B6" w:rsidR="00423632" w:rsidRDefault="00423632" w:rsidP="00423632">
      <w:pPr>
        <w:rPr>
          <w:color w:val="92278F" w:themeColor="accent1"/>
        </w:rPr>
      </w:pPr>
      <w:r>
        <w:rPr>
          <w:color w:val="92278F" w:themeColor="accent1"/>
        </w:rPr>
        <w:t xml:space="preserve">Si le bit de poids fort est à 1 il faut alors effectuer plusieurs opérations pour trouver le nombre décimal correspondant et pas seulement le convertir. Il faut : </w:t>
      </w:r>
    </w:p>
    <w:p w14:paraId="3270ED6F" w14:textId="26D19419" w:rsidR="00423632" w:rsidRDefault="00423632" w:rsidP="00423632">
      <w:pPr>
        <w:pStyle w:val="Paragraphedeliste"/>
        <w:numPr>
          <w:ilvl w:val="0"/>
          <w:numId w:val="25"/>
        </w:numPr>
        <w:rPr>
          <w:color w:val="92278F" w:themeColor="accent1"/>
        </w:rPr>
      </w:pPr>
      <w:r>
        <w:rPr>
          <w:color w:val="92278F" w:themeColor="accent1"/>
        </w:rPr>
        <w:t>Prendre le nombre binaire de la donnée.</w:t>
      </w:r>
    </w:p>
    <w:p w14:paraId="00F19756" w14:textId="2D64A512" w:rsidR="00423632" w:rsidRDefault="00423632" w:rsidP="00423632">
      <w:pPr>
        <w:pStyle w:val="Paragraphedeliste"/>
        <w:numPr>
          <w:ilvl w:val="0"/>
          <w:numId w:val="25"/>
        </w:numPr>
        <w:rPr>
          <w:color w:val="92278F" w:themeColor="accent1"/>
        </w:rPr>
      </w:pPr>
      <w:r>
        <w:rPr>
          <w:color w:val="92278F" w:themeColor="accent1"/>
        </w:rPr>
        <w:t>Effectuer l’opération « NOT » sur ce nombre (inverser chaque bit).</w:t>
      </w:r>
    </w:p>
    <w:p w14:paraId="2AE59B25" w14:textId="049EA9C7" w:rsidR="00423632" w:rsidRDefault="00423632" w:rsidP="00423632">
      <w:pPr>
        <w:pStyle w:val="Paragraphedeliste"/>
        <w:numPr>
          <w:ilvl w:val="0"/>
          <w:numId w:val="25"/>
        </w:numPr>
        <w:rPr>
          <w:color w:val="92278F" w:themeColor="accent1"/>
        </w:rPr>
      </w:pPr>
      <w:r>
        <w:rPr>
          <w:color w:val="92278F" w:themeColor="accent1"/>
        </w:rPr>
        <w:t>Soustraire 1 au nombre binaire.</w:t>
      </w:r>
    </w:p>
    <w:p w14:paraId="55E3F4CF" w14:textId="2696149F" w:rsidR="00423632" w:rsidRDefault="00423632" w:rsidP="00423632">
      <w:pPr>
        <w:pStyle w:val="Paragraphedeliste"/>
        <w:numPr>
          <w:ilvl w:val="0"/>
          <w:numId w:val="25"/>
        </w:numPr>
        <w:rPr>
          <w:color w:val="92278F" w:themeColor="accent1"/>
        </w:rPr>
      </w:pPr>
      <w:r>
        <w:rPr>
          <w:color w:val="92278F" w:themeColor="accent1"/>
        </w:rPr>
        <w:t>Convertir le nombre binaire obtenu en décimal.</w:t>
      </w:r>
    </w:p>
    <w:p w14:paraId="66A1DCC5" w14:textId="33523984" w:rsidR="00423632" w:rsidRDefault="00423632" w:rsidP="00423632">
      <w:pPr>
        <w:rPr>
          <w:color w:val="92278F" w:themeColor="accent1"/>
        </w:rPr>
      </w:pPr>
      <w:r>
        <w:rPr>
          <w:color w:val="92278F" w:themeColor="accent1"/>
        </w:rPr>
        <w:t>On obtient une valeur décimal positive, il suffit alors de rajouter un signe négatif devant ce nombre.</w:t>
      </w:r>
    </w:p>
    <w:p w14:paraId="74755E6F" w14:textId="2C688C45" w:rsidR="0026479A" w:rsidRPr="00423632" w:rsidRDefault="0026479A" w:rsidP="00423632">
      <w:pPr>
        <w:rPr>
          <w:color w:val="92278F" w:themeColor="accent1"/>
        </w:rPr>
      </w:pPr>
      <w:r>
        <w:rPr>
          <w:color w:val="92278F" w:themeColor="accent1"/>
        </w:rPr>
        <w:t xml:space="preserve">Cette méthode est </w:t>
      </w:r>
      <w:proofErr w:type="gramStart"/>
      <w:r>
        <w:rPr>
          <w:color w:val="92278F" w:themeColor="accent1"/>
        </w:rPr>
        <w:t>appelé</w:t>
      </w:r>
      <w:proofErr w:type="gramEnd"/>
      <w:r>
        <w:rPr>
          <w:color w:val="92278F" w:themeColor="accent1"/>
        </w:rPr>
        <w:t> : « complément à deux ».</w:t>
      </w:r>
    </w:p>
    <w:p w14:paraId="43169D54" w14:textId="4028214C" w:rsidR="000B1EBC" w:rsidRDefault="000B1EBC" w:rsidP="000B1EBC">
      <w:pPr>
        <w:ind w:left="1410" w:hanging="1410"/>
      </w:pPr>
      <w:r w:rsidRPr="004C5E65">
        <w:rPr>
          <w:u w:val="single"/>
        </w:rPr>
        <w:t xml:space="preserve">Question </w:t>
      </w:r>
      <w:r>
        <w:rPr>
          <w:u w:val="single"/>
        </w:rPr>
        <w:t>2</w:t>
      </w:r>
      <w:r w:rsidR="00423632">
        <w:rPr>
          <w:u w:val="single"/>
        </w:rPr>
        <w:t>7</w:t>
      </w:r>
      <w:r>
        <w:rPr>
          <w:u w:val="single"/>
        </w:rPr>
        <w:t xml:space="preserve"> </w:t>
      </w:r>
      <w:r w:rsidRPr="004C5E65">
        <w:rPr>
          <w:u w:val="single"/>
        </w:rPr>
        <w:t>:</w:t>
      </w:r>
      <w:r>
        <w:t xml:space="preserve"> </w:t>
      </w:r>
      <w:r>
        <w:tab/>
      </w:r>
      <w:r w:rsidR="00423632">
        <w:t xml:space="preserve">Grâce à la méthode précédente, </w:t>
      </w:r>
      <w:r w:rsidR="00423632">
        <w:rPr>
          <w:b/>
          <w:bCs/>
        </w:rPr>
        <w:t>convertir</w:t>
      </w:r>
      <w:r>
        <w:t xml:space="preserve"> les 2 octets codant l’amplitude du sixième échantillon</w:t>
      </w:r>
      <w:r w:rsidR="00423632">
        <w:t xml:space="preserve"> en indiquant chaque étape</w:t>
      </w:r>
      <w:r>
        <w:t>.</w:t>
      </w:r>
    </w:p>
    <w:p w14:paraId="7F55F71C" w14:textId="1FF5F6AB" w:rsidR="00423632" w:rsidRDefault="00423632" w:rsidP="000B1EBC">
      <w:pPr>
        <w:ind w:left="1410" w:hanging="1410"/>
      </w:pPr>
    </w:p>
    <w:p w14:paraId="20AB5ECB" w14:textId="3B7F59A6" w:rsidR="00423632" w:rsidRDefault="00423632" w:rsidP="00423632">
      <w:pPr>
        <w:ind w:left="1410" w:hanging="1410"/>
      </w:pPr>
      <w:r w:rsidRPr="004C5E65">
        <w:rPr>
          <w:u w:val="single"/>
        </w:rPr>
        <w:t xml:space="preserve">Question </w:t>
      </w:r>
      <w:r>
        <w:rPr>
          <w:u w:val="single"/>
        </w:rPr>
        <w:t>2</w:t>
      </w:r>
      <w:r>
        <w:rPr>
          <w:u w:val="single"/>
        </w:rPr>
        <w:t>8</w:t>
      </w:r>
      <w:r>
        <w:rPr>
          <w:u w:val="single"/>
        </w:rPr>
        <w:t xml:space="preserve"> </w:t>
      </w:r>
      <w:r w:rsidRPr="004C5E65">
        <w:rPr>
          <w:u w:val="single"/>
        </w:rPr>
        <w:t>:</w:t>
      </w:r>
      <w:r>
        <w:t xml:space="preserve"> </w:t>
      </w:r>
      <w:r>
        <w:tab/>
      </w:r>
      <w:r w:rsidRPr="00D9201C">
        <w:rPr>
          <w:b/>
          <w:bCs/>
        </w:rPr>
        <w:t>Retrouver</w:t>
      </w:r>
      <w:r>
        <w:t xml:space="preserve"> la correspondance de l’amplitude trouvé</w:t>
      </w:r>
      <w:r>
        <w:t>e</w:t>
      </w:r>
      <w:r>
        <w:t xml:space="preserve"> à la question 2</w:t>
      </w:r>
      <w:r>
        <w:t>5</w:t>
      </w:r>
      <w:r>
        <w:t xml:space="preserve"> et celle trouvée à la question 2</w:t>
      </w:r>
      <w:r>
        <w:t>6</w:t>
      </w:r>
      <w:r>
        <w:t>.</w:t>
      </w:r>
    </w:p>
    <w:p w14:paraId="1A8EB073" w14:textId="69604C0A" w:rsidR="00423632" w:rsidRDefault="00423632" w:rsidP="00423632">
      <w:pPr>
        <w:ind w:left="1410" w:hanging="1410"/>
      </w:pPr>
    </w:p>
    <w:p w14:paraId="3A04BD96" w14:textId="77777777" w:rsidR="00423632" w:rsidRDefault="00423632" w:rsidP="000B1EBC">
      <w:pPr>
        <w:ind w:left="1410" w:hanging="1410"/>
      </w:pPr>
    </w:p>
    <w:p w14:paraId="77A12B0C" w14:textId="77777777" w:rsidR="000F282D" w:rsidRDefault="000F282D" w:rsidP="000F282D">
      <w:pPr>
        <w:ind w:left="1410" w:hanging="1410"/>
      </w:pPr>
    </w:p>
    <w:p w14:paraId="5D85FAE5" w14:textId="77777777" w:rsidR="000F282D" w:rsidRDefault="000F282D" w:rsidP="00680B2E">
      <w:pPr>
        <w:ind w:left="1410" w:hanging="1410"/>
      </w:pPr>
    </w:p>
    <w:p w14:paraId="0DB715BE" w14:textId="2DEF0F6B" w:rsidR="00680B2E" w:rsidRDefault="00680B2E" w:rsidP="00680B2E">
      <w:pPr>
        <w:ind w:left="1410" w:hanging="1410"/>
      </w:pPr>
    </w:p>
    <w:p w14:paraId="793BDE35" w14:textId="77777777" w:rsidR="00680B2E" w:rsidRDefault="00680B2E" w:rsidP="00680B2E">
      <w:pPr>
        <w:ind w:left="1410" w:hanging="1410"/>
      </w:pPr>
    </w:p>
    <w:p w14:paraId="5352E5CC" w14:textId="77777777" w:rsidR="00680B2E" w:rsidRDefault="00680B2E" w:rsidP="0004717E">
      <w:pPr>
        <w:ind w:left="1410" w:hanging="1410"/>
      </w:pPr>
    </w:p>
    <w:p w14:paraId="4E1F063E" w14:textId="77777777" w:rsidR="0004717E" w:rsidRPr="0004717E" w:rsidRDefault="0004717E" w:rsidP="0004717E">
      <w:pPr>
        <w:ind w:left="1410" w:hanging="1410"/>
      </w:pPr>
    </w:p>
    <w:p w14:paraId="56AEEDFB" w14:textId="77777777" w:rsidR="0004717E" w:rsidRDefault="0004717E" w:rsidP="00A67178">
      <w:pPr>
        <w:ind w:left="1410" w:hanging="1410"/>
      </w:pPr>
    </w:p>
    <w:p w14:paraId="6F08D0CD" w14:textId="77777777" w:rsidR="0004717E" w:rsidRPr="004C5E65" w:rsidRDefault="0004717E" w:rsidP="00A67178">
      <w:pPr>
        <w:ind w:left="1410" w:hanging="1410"/>
      </w:pPr>
    </w:p>
    <w:sectPr w:rsidR="0004717E" w:rsidRPr="004C5E65" w:rsidSect="00B647F2">
      <w:headerReference w:type="default" r:id="rId14"/>
      <w:footerReference w:type="default" r:id="rId15"/>
      <w:pgSz w:w="11906" w:h="16838"/>
      <w:pgMar w:top="20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9D93D" w14:textId="77777777" w:rsidR="00C63723" w:rsidRDefault="00C63723" w:rsidP="00B647F2">
      <w:r>
        <w:separator/>
      </w:r>
    </w:p>
  </w:endnote>
  <w:endnote w:type="continuationSeparator" w:id="0">
    <w:p w14:paraId="7EC4BAF1" w14:textId="77777777" w:rsidR="00C63723" w:rsidRDefault="00C63723" w:rsidP="00B6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DBB45" w14:textId="19052A94" w:rsidR="00F40E10" w:rsidRDefault="00F40E10" w:rsidP="00B647F2">
    <w:pPr>
      <w:pStyle w:val="Pieddepage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60CA287" wp14:editId="6E5A48B6">
              <wp:simplePos x="0" y="0"/>
              <wp:positionH relativeFrom="margin">
                <wp:posOffset>370840</wp:posOffset>
              </wp:positionH>
              <wp:positionV relativeFrom="bottomMargin">
                <wp:posOffset>129540</wp:posOffset>
              </wp:positionV>
              <wp:extent cx="5904865" cy="367665"/>
              <wp:effectExtent l="0" t="0" r="635" b="13335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4865" cy="367665"/>
                        <a:chOff x="-1" y="-1"/>
                        <a:chExt cx="6620282" cy="293664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49" y="-1"/>
                          <a:ext cx="6601232" cy="3648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-1" y="36488"/>
                          <a:ext cx="6620281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CF021" w14:textId="1674F73F" w:rsidR="00F40E10" w:rsidRPr="00F40E10" w:rsidRDefault="00F40E10" w:rsidP="00B647F2"/>
                          <w:p w14:paraId="42E4F203" w14:textId="77777777" w:rsidR="00F40E10" w:rsidRDefault="00F40E10" w:rsidP="00B647F2"/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0CA287" id="Groupe 37" o:spid="_x0000_s1030" style="position:absolute;left:0;text-align:left;margin-left:29.2pt;margin-top:10.2pt;width:464.95pt;height:28.95pt;z-index:251665408;mso-wrap-distance-left:0;mso-wrap-distance-right:0;mso-position-horizontal-relative:margin;mso-position-vertical-relative:bottom-margin-area;mso-width-relative:margin;mso-height-relative:margin" coordorigin="" coordsize="66202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">
              <v:rect id="Rectangle 38" o:spid="_x0000_s1031" style="position:absolute;left:190;width:66012;height:3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32" type="#_x0000_t202" style="position:absolute;top:364;width:66202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1D8CF021" w14:textId="1674F73F" w:rsidR="00F40E10" w:rsidRPr="00F40E10" w:rsidRDefault="00F40E10" w:rsidP="00B647F2"/>
                    <w:p w14:paraId="42E4F203" w14:textId="77777777" w:rsidR="00F40E10" w:rsidRDefault="00F40E10" w:rsidP="00B647F2"/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3DAC14E" wp14:editId="763F378B">
              <wp:simplePos x="0" y="0"/>
              <wp:positionH relativeFrom="rightMargin">
                <wp:posOffset>-121285</wp:posOffset>
              </wp:positionH>
              <wp:positionV relativeFrom="bottomMargin">
                <wp:posOffset>170815</wp:posOffset>
              </wp:positionV>
              <wp:extent cx="581025" cy="320040"/>
              <wp:effectExtent l="0" t="0" r="9525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02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AD9AA7" w14:textId="1CD6C4B5" w:rsidR="00F40E10" w:rsidRPr="00B647F2" w:rsidRDefault="00F40E10" w:rsidP="00B647F2">
                          <w:pPr>
                            <w:rPr>
                              <w:color w:val="FFFFFF" w:themeColor="background1"/>
                            </w:rPr>
                          </w:pPr>
                          <w:r w:rsidRPr="00B647F2">
                            <w:rPr>
                              <w:color w:val="FFFFFF" w:themeColor="background1"/>
                              <w:highlight w:val="black"/>
                            </w:rPr>
                            <w:fldChar w:fldCharType="begin"/>
                          </w:r>
                          <w:r w:rsidRPr="00B647F2">
                            <w:rPr>
                              <w:color w:val="FFFFFF" w:themeColor="background1"/>
                              <w:highlight w:val="black"/>
                            </w:rPr>
                            <w:instrText>PAGE   \* MERGEFORMAT</w:instrText>
                          </w:r>
                          <w:r w:rsidRPr="00B647F2">
                            <w:rPr>
                              <w:color w:val="FFFFFF" w:themeColor="background1"/>
                              <w:highlight w:val="black"/>
                            </w:rPr>
                            <w:fldChar w:fldCharType="separate"/>
                          </w:r>
                          <w:r w:rsidRPr="00B647F2">
                            <w:rPr>
                              <w:color w:val="FFFFFF" w:themeColor="background1"/>
                              <w:highlight w:val="black"/>
                            </w:rPr>
                            <w:t>2</w:t>
                          </w:r>
                          <w:r w:rsidRPr="00B647F2">
                            <w:rPr>
                              <w:color w:val="FFFFFF" w:themeColor="background1"/>
                              <w:highlight w:val="black"/>
                            </w:rPr>
                            <w:fldChar w:fldCharType="end"/>
                          </w:r>
                          <w:r w:rsidRPr="00B647F2">
                            <w:rPr>
                              <w:color w:val="FFFFFF" w:themeColor="background1"/>
                              <w:highlight w:val="black"/>
                            </w:rPr>
                            <w:t>/</w:t>
                          </w:r>
                          <w:r w:rsidRPr="00B647F2">
                            <w:rPr>
                              <w:color w:val="FFFFFF" w:themeColor="background1"/>
                              <w:highlight w:val="black"/>
                            </w:rPr>
                            <w:fldChar w:fldCharType="begin"/>
                          </w:r>
                          <w:r w:rsidRPr="00B647F2">
                            <w:rPr>
                              <w:color w:val="FFFFFF" w:themeColor="background1"/>
                              <w:highlight w:val="black"/>
                            </w:rPr>
                            <w:instrText xml:space="preserve"> NUMPAGES  \# "0" \* Arabic  \* MERGEFORMAT </w:instrText>
                          </w:r>
                          <w:r w:rsidRPr="00B647F2">
                            <w:rPr>
                              <w:color w:val="FFFFFF" w:themeColor="background1"/>
                              <w:highlight w:val="black"/>
                            </w:rPr>
                            <w:fldChar w:fldCharType="separate"/>
                          </w:r>
                          <w:r w:rsidRPr="00B647F2">
                            <w:rPr>
                              <w:noProof/>
                              <w:color w:val="FFFFFF" w:themeColor="background1"/>
                              <w:highlight w:val="black"/>
                            </w:rPr>
                            <w:t>1</w:t>
                          </w:r>
                          <w:r w:rsidRPr="00B647F2">
                            <w:rPr>
                              <w:color w:val="FFFFFF" w:themeColor="background1"/>
                              <w:highlight w:val="black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DAC14E" id="Rectangle 40" o:spid="_x0000_s1033" style="position:absolute;left:0;text-align:left;margin-left:-9.55pt;margin-top:13.45pt;width:45.75pt;height:25.2pt;z-index:25166438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" fillcolor="black [3213]" stroked="f" strokeweight="3pt">
              <v:textbox>
                <w:txbxContent>
                  <w:p w14:paraId="02AD9AA7" w14:textId="1CD6C4B5" w:rsidR="00F40E10" w:rsidRPr="00B647F2" w:rsidRDefault="00F40E10" w:rsidP="00B647F2">
                    <w:pPr>
                      <w:rPr>
                        <w:color w:val="FFFFFF" w:themeColor="background1"/>
                      </w:rPr>
                    </w:pPr>
                    <w:r w:rsidRPr="00B647F2">
                      <w:rPr>
                        <w:color w:val="FFFFFF" w:themeColor="background1"/>
                        <w:highlight w:val="black"/>
                      </w:rPr>
                      <w:fldChar w:fldCharType="begin"/>
                    </w:r>
                    <w:r w:rsidRPr="00B647F2">
                      <w:rPr>
                        <w:color w:val="FFFFFF" w:themeColor="background1"/>
                        <w:highlight w:val="black"/>
                      </w:rPr>
                      <w:instrText>PAGE   \* MERGEFORMAT</w:instrText>
                    </w:r>
                    <w:r w:rsidRPr="00B647F2">
                      <w:rPr>
                        <w:color w:val="FFFFFF" w:themeColor="background1"/>
                        <w:highlight w:val="black"/>
                      </w:rPr>
                      <w:fldChar w:fldCharType="separate"/>
                    </w:r>
                    <w:r w:rsidRPr="00B647F2">
                      <w:rPr>
                        <w:color w:val="FFFFFF" w:themeColor="background1"/>
                        <w:highlight w:val="black"/>
                      </w:rPr>
                      <w:t>2</w:t>
                    </w:r>
                    <w:r w:rsidRPr="00B647F2">
                      <w:rPr>
                        <w:color w:val="FFFFFF" w:themeColor="background1"/>
                        <w:highlight w:val="black"/>
                      </w:rPr>
                      <w:fldChar w:fldCharType="end"/>
                    </w:r>
                    <w:r w:rsidRPr="00B647F2">
                      <w:rPr>
                        <w:color w:val="FFFFFF" w:themeColor="background1"/>
                        <w:highlight w:val="black"/>
                      </w:rPr>
                      <w:t>/</w:t>
                    </w:r>
                    <w:r w:rsidRPr="00B647F2">
                      <w:rPr>
                        <w:color w:val="FFFFFF" w:themeColor="background1"/>
                        <w:highlight w:val="black"/>
                      </w:rPr>
                      <w:fldChar w:fldCharType="begin"/>
                    </w:r>
                    <w:r w:rsidRPr="00B647F2">
                      <w:rPr>
                        <w:color w:val="FFFFFF" w:themeColor="background1"/>
                        <w:highlight w:val="black"/>
                      </w:rPr>
                      <w:instrText xml:space="preserve"> NUMPAGES  \# "0" \* Arabic  \* MERGEFORMAT </w:instrText>
                    </w:r>
                    <w:r w:rsidRPr="00B647F2">
                      <w:rPr>
                        <w:color w:val="FFFFFF" w:themeColor="background1"/>
                        <w:highlight w:val="black"/>
                      </w:rPr>
                      <w:fldChar w:fldCharType="separate"/>
                    </w:r>
                    <w:r w:rsidRPr="00B647F2">
                      <w:rPr>
                        <w:noProof/>
                        <w:color w:val="FFFFFF" w:themeColor="background1"/>
                        <w:highlight w:val="black"/>
                      </w:rPr>
                      <w:t>1</w:t>
                    </w:r>
                    <w:r w:rsidRPr="00B647F2">
                      <w:rPr>
                        <w:color w:val="FFFFFF" w:themeColor="background1"/>
                        <w:highlight w:val="black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0B8CA" w14:textId="77777777" w:rsidR="00C63723" w:rsidRDefault="00C63723" w:rsidP="00B647F2">
      <w:r>
        <w:separator/>
      </w:r>
    </w:p>
  </w:footnote>
  <w:footnote w:type="continuationSeparator" w:id="0">
    <w:p w14:paraId="52520B27" w14:textId="77777777" w:rsidR="00C63723" w:rsidRDefault="00C63723" w:rsidP="00B64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E2FC4" w14:textId="2F61E092" w:rsidR="00B50275" w:rsidRDefault="00B50275" w:rsidP="00B647F2">
    <w:pPr>
      <w:pStyle w:val="En-tte"/>
      <w:pBdr>
        <w:bottom w:val="single" w:sz="6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DBEE82E" wp14:editId="13C85BE1">
              <wp:simplePos x="0" y="0"/>
              <wp:positionH relativeFrom="margin">
                <wp:posOffset>3105150</wp:posOffset>
              </wp:positionH>
              <wp:positionV relativeFrom="topMargin">
                <wp:posOffset>228600</wp:posOffset>
              </wp:positionV>
              <wp:extent cx="3695700" cy="22860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95D7B" w14:textId="45C26CD5" w:rsidR="00B50275" w:rsidRPr="00B50275" w:rsidRDefault="00B50275" w:rsidP="00B647F2">
                          <w:pPr>
                            <w:jc w:val="right"/>
                          </w:pPr>
                          <w:r w:rsidRPr="00B50275">
                            <w:t>TSTIDD - SIN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EE82E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left:0;text-align:left;margin-left:244.5pt;margin-top:18pt;width:29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" o:allowincell="f" filled="f" stroked="f">
              <v:textbox inset=",0,,0">
                <w:txbxContent>
                  <w:p w14:paraId="66195D7B" w14:textId="45C26CD5" w:rsidR="00B50275" w:rsidRPr="00B50275" w:rsidRDefault="00B50275" w:rsidP="00B647F2">
                    <w:pPr>
                      <w:jc w:val="right"/>
                    </w:pPr>
                    <w:r w:rsidRPr="00B50275">
                      <w:t>TSTIDD - SIN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8DEBB1" wp14:editId="0994B86A">
              <wp:simplePos x="0" y="0"/>
              <wp:positionH relativeFrom="page">
                <wp:posOffset>0</wp:posOffset>
              </wp:positionH>
              <wp:positionV relativeFrom="topMargin">
                <wp:posOffset>228600</wp:posOffset>
              </wp:positionV>
              <wp:extent cx="914400" cy="228600"/>
              <wp:effectExtent l="0" t="0" r="0" b="0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286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D91E584" w14:textId="75C5B4C1" w:rsidR="005019B9" w:rsidRDefault="005019B9" w:rsidP="00B647F2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8DEBB1" id="Zone de texte 219" o:spid="_x0000_s1028" type="#_x0000_t202" style="position:absolute;left:0;text-align:left;margin-left:0;margin-top:18pt;width:1in;height:18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" o:allowincell="f" fillcolor="#9bb3e9 [1945]" stroked="f">
              <v:textbox inset=",0,,0">
                <w:txbxContent>
                  <w:p w14:paraId="4D91E584" w14:textId="75C5B4C1" w:rsidR="005019B9" w:rsidRDefault="005019B9" w:rsidP="00B647F2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D5F847C" wp14:editId="46D759FA">
              <wp:simplePos x="0" y="0"/>
              <wp:positionH relativeFrom="margin">
                <wp:posOffset>0</wp:posOffset>
              </wp:positionH>
              <wp:positionV relativeFrom="topMargin">
                <wp:posOffset>228600</wp:posOffset>
              </wp:positionV>
              <wp:extent cx="3695700" cy="228600"/>
              <wp:effectExtent l="0" t="0" r="0" b="0"/>
              <wp:wrapNone/>
              <wp:docPr id="218" name="Zone de text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r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8A42C65" w14:textId="7D179953" w:rsidR="005019B9" w:rsidRPr="00B50275" w:rsidRDefault="006C6092" w:rsidP="00B647F2">
                              <w:r>
                                <w:t xml:space="preserve">Etude </w:t>
                              </w:r>
                              <w:r w:rsidR="00B341AA">
                                <w:t>expérimentale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5F847C" id="Zone de texte 218" o:spid="_x0000_s1029" type="#_x0000_t202" style="position:absolute;left:0;text-align:left;margin-left:0;margin-top:18pt;width:29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" o:allowincell="f" filled="f" stroked="f">
              <v:textbox inset=",0,,0">
                <w:txbxContent>
                  <w:sdt>
                    <w:sdtPr>
                      <w:alias w:val="Titr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68A42C65" w14:textId="7D179953" w:rsidR="005019B9" w:rsidRPr="00B50275" w:rsidRDefault="006C6092" w:rsidP="00B647F2">
                        <w:r>
                          <w:t xml:space="preserve">Etude </w:t>
                        </w:r>
                        <w:r w:rsidR="00B341AA">
                          <w:t>expérimentale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  <w:p w14:paraId="297439E9" w14:textId="77777777" w:rsidR="00B647F2" w:rsidRPr="00B647F2" w:rsidRDefault="00B647F2" w:rsidP="00B647F2">
    <w:pPr>
      <w:pStyle w:val="En-tte"/>
      <w:rPr>
        <w:sz w:val="2"/>
        <w:szCs w:val="2"/>
      </w:rPr>
    </w:pPr>
  </w:p>
  <w:p w14:paraId="404B5158" w14:textId="77777777" w:rsidR="00B50275" w:rsidRDefault="00B50275" w:rsidP="00B647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90959"/>
    <w:multiLevelType w:val="hybridMultilevel"/>
    <w:tmpl w:val="5B1A5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37FA"/>
    <w:multiLevelType w:val="hybridMultilevel"/>
    <w:tmpl w:val="7B1E9A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659C5"/>
    <w:multiLevelType w:val="hybridMultilevel"/>
    <w:tmpl w:val="139EF4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B4FF1"/>
    <w:multiLevelType w:val="hybridMultilevel"/>
    <w:tmpl w:val="D81C5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7F2C"/>
    <w:multiLevelType w:val="hybridMultilevel"/>
    <w:tmpl w:val="015451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3564A"/>
    <w:multiLevelType w:val="hybridMultilevel"/>
    <w:tmpl w:val="4F1E8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41B07"/>
    <w:multiLevelType w:val="hybridMultilevel"/>
    <w:tmpl w:val="86B8ABFE"/>
    <w:lvl w:ilvl="0" w:tplc="85580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D5C2E"/>
    <w:multiLevelType w:val="hybridMultilevel"/>
    <w:tmpl w:val="A1B87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E1D6D"/>
    <w:multiLevelType w:val="hybridMultilevel"/>
    <w:tmpl w:val="2730B3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125C6"/>
    <w:multiLevelType w:val="hybridMultilevel"/>
    <w:tmpl w:val="AD96E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11F0B"/>
    <w:multiLevelType w:val="hybridMultilevel"/>
    <w:tmpl w:val="24428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207D"/>
    <w:multiLevelType w:val="hybridMultilevel"/>
    <w:tmpl w:val="4A9A8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71B34"/>
    <w:multiLevelType w:val="hybridMultilevel"/>
    <w:tmpl w:val="A1802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11E0E"/>
    <w:multiLevelType w:val="hybridMultilevel"/>
    <w:tmpl w:val="7CB6D2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E2806"/>
    <w:multiLevelType w:val="hybridMultilevel"/>
    <w:tmpl w:val="FA4E27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A0FFA"/>
    <w:multiLevelType w:val="hybridMultilevel"/>
    <w:tmpl w:val="5882D2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822261"/>
    <w:multiLevelType w:val="hybridMultilevel"/>
    <w:tmpl w:val="2374606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A757915"/>
    <w:multiLevelType w:val="hybridMultilevel"/>
    <w:tmpl w:val="E5BAB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66DA9"/>
    <w:multiLevelType w:val="hybridMultilevel"/>
    <w:tmpl w:val="D36A0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24037"/>
    <w:multiLevelType w:val="hybridMultilevel"/>
    <w:tmpl w:val="862020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E2A16"/>
    <w:multiLevelType w:val="hybridMultilevel"/>
    <w:tmpl w:val="8D9E8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E57B5"/>
    <w:multiLevelType w:val="hybridMultilevel"/>
    <w:tmpl w:val="8B023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4754F"/>
    <w:multiLevelType w:val="hybridMultilevel"/>
    <w:tmpl w:val="4798F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45C17"/>
    <w:multiLevelType w:val="hybridMultilevel"/>
    <w:tmpl w:val="70C6E4F6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7D3E7BBC"/>
    <w:multiLevelType w:val="hybridMultilevel"/>
    <w:tmpl w:val="29E6B8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24"/>
  </w:num>
  <w:num w:numId="6">
    <w:abstractNumId w:val="11"/>
  </w:num>
  <w:num w:numId="7">
    <w:abstractNumId w:val="13"/>
  </w:num>
  <w:num w:numId="8">
    <w:abstractNumId w:val="22"/>
  </w:num>
  <w:num w:numId="9">
    <w:abstractNumId w:val="17"/>
  </w:num>
  <w:num w:numId="10">
    <w:abstractNumId w:val="20"/>
  </w:num>
  <w:num w:numId="11">
    <w:abstractNumId w:val="5"/>
  </w:num>
  <w:num w:numId="12">
    <w:abstractNumId w:val="9"/>
  </w:num>
  <w:num w:numId="13">
    <w:abstractNumId w:val="18"/>
  </w:num>
  <w:num w:numId="14">
    <w:abstractNumId w:val="7"/>
  </w:num>
  <w:num w:numId="15">
    <w:abstractNumId w:val="14"/>
  </w:num>
  <w:num w:numId="16">
    <w:abstractNumId w:val="3"/>
  </w:num>
  <w:num w:numId="17">
    <w:abstractNumId w:val="19"/>
  </w:num>
  <w:num w:numId="18">
    <w:abstractNumId w:val="4"/>
  </w:num>
  <w:num w:numId="19">
    <w:abstractNumId w:val="21"/>
  </w:num>
  <w:num w:numId="20">
    <w:abstractNumId w:val="0"/>
  </w:num>
  <w:num w:numId="21">
    <w:abstractNumId w:val="12"/>
  </w:num>
  <w:num w:numId="22">
    <w:abstractNumId w:val="16"/>
  </w:num>
  <w:num w:numId="23">
    <w:abstractNumId w:val="23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B9"/>
    <w:rsid w:val="00007AA1"/>
    <w:rsid w:val="0001251B"/>
    <w:rsid w:val="00042F6E"/>
    <w:rsid w:val="0004717E"/>
    <w:rsid w:val="000B1EBC"/>
    <w:rsid w:val="000C735C"/>
    <w:rsid w:val="000F282D"/>
    <w:rsid w:val="002330AF"/>
    <w:rsid w:val="00234126"/>
    <w:rsid w:val="0026479A"/>
    <w:rsid w:val="003A2BE2"/>
    <w:rsid w:val="003F3870"/>
    <w:rsid w:val="003F3C71"/>
    <w:rsid w:val="00423632"/>
    <w:rsid w:val="00456B93"/>
    <w:rsid w:val="00496207"/>
    <w:rsid w:val="004B6041"/>
    <w:rsid w:val="004C5E65"/>
    <w:rsid w:val="004F15B1"/>
    <w:rsid w:val="005019B9"/>
    <w:rsid w:val="005056B4"/>
    <w:rsid w:val="00680B2E"/>
    <w:rsid w:val="00681B43"/>
    <w:rsid w:val="00686B23"/>
    <w:rsid w:val="006C6092"/>
    <w:rsid w:val="00736E4B"/>
    <w:rsid w:val="00764585"/>
    <w:rsid w:val="00770184"/>
    <w:rsid w:val="00972962"/>
    <w:rsid w:val="009801C7"/>
    <w:rsid w:val="009A051E"/>
    <w:rsid w:val="009A5B89"/>
    <w:rsid w:val="009F22D7"/>
    <w:rsid w:val="00A0392B"/>
    <w:rsid w:val="00A20A4A"/>
    <w:rsid w:val="00A67178"/>
    <w:rsid w:val="00A777CB"/>
    <w:rsid w:val="00AB36E8"/>
    <w:rsid w:val="00AE3883"/>
    <w:rsid w:val="00AE5FD0"/>
    <w:rsid w:val="00B07204"/>
    <w:rsid w:val="00B341AA"/>
    <w:rsid w:val="00B50275"/>
    <w:rsid w:val="00B6146D"/>
    <w:rsid w:val="00B647F2"/>
    <w:rsid w:val="00BC4640"/>
    <w:rsid w:val="00C63723"/>
    <w:rsid w:val="00D5229F"/>
    <w:rsid w:val="00D72B5D"/>
    <w:rsid w:val="00D9201C"/>
    <w:rsid w:val="00DA2609"/>
    <w:rsid w:val="00DA617C"/>
    <w:rsid w:val="00E34153"/>
    <w:rsid w:val="00E80793"/>
    <w:rsid w:val="00E87C96"/>
    <w:rsid w:val="00F37379"/>
    <w:rsid w:val="00F40E10"/>
    <w:rsid w:val="00F53EF4"/>
    <w:rsid w:val="00F6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8092D"/>
  <w15:chartTrackingRefBased/>
  <w15:docId w15:val="{1D430658-9D3E-4CCB-94D1-07F2166B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7F2"/>
    <w:pPr>
      <w:jc w:val="both"/>
    </w:pPr>
    <w:rPr>
      <w:rFonts w:cstheme="minorHAnsi"/>
      <w:sz w:val="24"/>
      <w:szCs w:val="24"/>
      <w:shd w:val="clear" w:color="auto" w:fill="FFFFFF"/>
    </w:rPr>
  </w:style>
  <w:style w:type="paragraph" w:styleId="Titre1">
    <w:name w:val="heading 1"/>
    <w:basedOn w:val="Normal"/>
    <w:next w:val="Normal"/>
    <w:link w:val="Titre1Car"/>
    <w:uiPriority w:val="9"/>
    <w:qFormat/>
    <w:rsid w:val="00B647F2"/>
    <w:pPr>
      <w:keepNext/>
      <w:keepLines/>
      <w:spacing w:after="240" w:line="240" w:lineRule="auto"/>
      <w:jc w:val="center"/>
      <w:outlineLvl w:val="0"/>
    </w:pPr>
    <w:rPr>
      <w:rFonts w:ascii="Arial" w:eastAsiaTheme="majorEastAsia" w:hAnsi="Arial" w:cs="Arial"/>
      <w:b/>
      <w:bCs/>
      <w:color w:val="6D1D6A" w:themeColor="accent1" w:themeShade="BF"/>
      <w:sz w:val="40"/>
      <w:szCs w:val="40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47F2"/>
    <w:pPr>
      <w:keepNext/>
      <w:keepLines/>
      <w:spacing w:before="240" w:after="0"/>
      <w:outlineLvl w:val="1"/>
    </w:pPr>
    <w:rPr>
      <w:rFonts w:ascii="Arial" w:eastAsiaTheme="majorEastAsia" w:hAnsi="Arial" w:cs="Arial"/>
      <w:color w:val="2957BD" w:themeColor="accent6" w:themeShade="BF"/>
      <w:sz w:val="32"/>
      <w:szCs w:val="32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19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2278F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19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2278F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19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81346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19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81346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19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019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2278F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019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47F2"/>
    <w:rPr>
      <w:rFonts w:ascii="Arial" w:eastAsiaTheme="majorEastAsia" w:hAnsi="Arial" w:cs="Arial"/>
      <w:b/>
      <w:bCs/>
      <w:color w:val="6D1D6A" w:themeColor="accent1" w:themeShade="BF"/>
      <w:sz w:val="40"/>
      <w:szCs w:val="40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647F2"/>
    <w:rPr>
      <w:rFonts w:ascii="Arial" w:eastAsiaTheme="majorEastAsia" w:hAnsi="Arial" w:cs="Arial"/>
      <w:color w:val="2957BD" w:themeColor="accent6" w:themeShade="BF"/>
      <w:sz w:val="32"/>
      <w:szCs w:val="32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5019B9"/>
    <w:rPr>
      <w:rFonts w:asciiTheme="majorHAnsi" w:eastAsiaTheme="majorEastAsia" w:hAnsiTheme="majorHAnsi" w:cstheme="majorBidi"/>
      <w:b/>
      <w:bCs/>
      <w:color w:val="92278F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5019B9"/>
    <w:rPr>
      <w:rFonts w:asciiTheme="majorHAnsi" w:eastAsiaTheme="majorEastAsia" w:hAnsiTheme="majorHAnsi" w:cstheme="majorBidi"/>
      <w:b/>
      <w:bCs/>
      <w:i/>
      <w:iCs/>
      <w:color w:val="92278F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5019B9"/>
    <w:rPr>
      <w:rFonts w:asciiTheme="majorHAnsi" w:eastAsiaTheme="majorEastAsia" w:hAnsiTheme="majorHAnsi" w:cstheme="majorBidi"/>
      <w:color w:val="481346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5019B9"/>
    <w:rPr>
      <w:rFonts w:asciiTheme="majorHAnsi" w:eastAsiaTheme="majorEastAsia" w:hAnsiTheme="majorHAnsi" w:cstheme="majorBidi"/>
      <w:i/>
      <w:iCs/>
      <w:color w:val="481346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019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5019B9"/>
    <w:rPr>
      <w:rFonts w:asciiTheme="majorHAnsi" w:eastAsiaTheme="majorEastAsia" w:hAnsiTheme="majorHAnsi" w:cstheme="majorBidi"/>
      <w:color w:val="92278F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019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019B9"/>
    <w:pPr>
      <w:spacing w:line="240" w:lineRule="auto"/>
    </w:pPr>
    <w:rPr>
      <w:b/>
      <w:bCs/>
      <w:color w:val="92278F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019B9"/>
    <w:pPr>
      <w:pBdr>
        <w:bottom w:val="single" w:sz="8" w:space="4" w:color="92278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92249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019B9"/>
    <w:rPr>
      <w:rFonts w:asciiTheme="majorHAnsi" w:eastAsiaTheme="majorEastAsia" w:hAnsiTheme="majorHAnsi" w:cstheme="majorBidi"/>
      <w:color w:val="492249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019B9"/>
    <w:pPr>
      <w:numPr>
        <w:ilvl w:val="1"/>
      </w:numPr>
    </w:pPr>
    <w:rPr>
      <w:rFonts w:asciiTheme="majorHAnsi" w:eastAsiaTheme="majorEastAsia" w:hAnsiTheme="majorHAnsi" w:cstheme="majorBidi"/>
      <w:i/>
      <w:iCs/>
      <w:color w:val="92278F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019B9"/>
    <w:rPr>
      <w:rFonts w:asciiTheme="majorHAnsi" w:eastAsiaTheme="majorEastAsia" w:hAnsiTheme="majorHAnsi" w:cstheme="majorBidi"/>
      <w:i/>
      <w:iCs/>
      <w:color w:val="92278F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5019B9"/>
    <w:rPr>
      <w:b/>
      <w:bCs/>
    </w:rPr>
  </w:style>
  <w:style w:type="character" w:styleId="Accentuation">
    <w:name w:val="Emphasis"/>
    <w:basedOn w:val="Policepardfaut"/>
    <w:uiPriority w:val="20"/>
    <w:qFormat/>
    <w:rsid w:val="005019B9"/>
    <w:rPr>
      <w:i/>
      <w:iCs/>
    </w:rPr>
  </w:style>
  <w:style w:type="paragraph" w:styleId="Sansinterligne">
    <w:name w:val="No Spacing"/>
    <w:uiPriority w:val="1"/>
    <w:qFormat/>
    <w:rsid w:val="005019B9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019B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019B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19B9"/>
    <w:pPr>
      <w:pBdr>
        <w:bottom w:val="single" w:sz="4" w:space="4" w:color="92278F" w:themeColor="accent1"/>
      </w:pBdr>
      <w:spacing w:before="200" w:after="280"/>
      <w:ind w:left="936" w:right="936"/>
    </w:pPr>
    <w:rPr>
      <w:b/>
      <w:bCs/>
      <w:i/>
      <w:iCs/>
      <w:color w:val="92278F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19B9"/>
    <w:rPr>
      <w:b/>
      <w:bCs/>
      <w:i/>
      <w:iCs/>
      <w:color w:val="92278F" w:themeColor="accent1"/>
    </w:rPr>
  </w:style>
  <w:style w:type="character" w:styleId="Accentuationlgre">
    <w:name w:val="Subtle Emphasis"/>
    <w:basedOn w:val="Policepardfaut"/>
    <w:uiPriority w:val="19"/>
    <w:qFormat/>
    <w:rsid w:val="005019B9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5019B9"/>
    <w:rPr>
      <w:b/>
      <w:bCs/>
      <w:i/>
      <w:iCs/>
      <w:color w:val="92278F" w:themeColor="accent1"/>
    </w:rPr>
  </w:style>
  <w:style w:type="character" w:styleId="Rfrencelgre">
    <w:name w:val="Subtle Reference"/>
    <w:basedOn w:val="Policepardfaut"/>
    <w:uiPriority w:val="31"/>
    <w:qFormat/>
    <w:rsid w:val="005019B9"/>
    <w:rPr>
      <w:smallCaps/>
      <w:color w:val="9B57D3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5019B9"/>
    <w:rPr>
      <w:b/>
      <w:bCs/>
      <w:smallCaps/>
      <w:color w:val="9B57D3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5019B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019B9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501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19B9"/>
  </w:style>
  <w:style w:type="paragraph" w:styleId="Pieddepage">
    <w:name w:val="footer"/>
    <w:basedOn w:val="Normal"/>
    <w:link w:val="PieddepageCar"/>
    <w:uiPriority w:val="99"/>
    <w:unhideWhenUsed/>
    <w:rsid w:val="00501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19B9"/>
  </w:style>
  <w:style w:type="paragraph" w:styleId="Paragraphedeliste">
    <w:name w:val="List Paragraph"/>
    <w:basedOn w:val="Normal"/>
    <w:uiPriority w:val="34"/>
    <w:qFormat/>
    <w:rsid w:val="00A0392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647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22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hd w:val="clear" w:color="auto" w:fill="auto"/>
      <w:lang w:eastAsia="fr-FR"/>
    </w:rPr>
  </w:style>
  <w:style w:type="character" w:customStyle="1" w:styleId="lang-en">
    <w:name w:val="lang-en"/>
    <w:basedOn w:val="Policepardfaut"/>
    <w:rsid w:val="009F22D7"/>
  </w:style>
  <w:style w:type="character" w:styleId="Mentionnonrsolue">
    <w:name w:val="Unresolved Mention"/>
    <w:basedOn w:val="Policepardfaut"/>
    <w:uiPriority w:val="99"/>
    <w:semiHidden/>
    <w:unhideWhenUsed/>
    <w:rsid w:val="000C735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A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dicateur-langue">
    <w:name w:val="indicateur-langue"/>
    <w:basedOn w:val="Policepardfaut"/>
    <w:rsid w:val="0045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audacity.fr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Violet 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35D42-008F-40D5-A9FD-027A1ACC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7</Pages>
  <Words>1186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Etude expérimentale</vt:lpstr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Etude expérimentale</dc:title>
  <dc:subject/>
  <dc:creator>François Meunier</dc:creator>
  <cp:keywords/>
  <dc:description/>
  <cp:lastModifiedBy>François Meunier</cp:lastModifiedBy>
  <cp:revision>31</cp:revision>
  <cp:lastPrinted>2020-09-27T20:09:00Z</cp:lastPrinted>
  <dcterms:created xsi:type="dcterms:W3CDTF">2020-06-28T11:38:00Z</dcterms:created>
  <dcterms:modified xsi:type="dcterms:W3CDTF">2020-09-27T20:25:00Z</dcterms:modified>
</cp:coreProperties>
</file>