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CED4E5" w14:textId="7ED24463" w:rsidR="00681B43" w:rsidRPr="00A830F4" w:rsidRDefault="00655C9D" w:rsidP="00DA2609">
      <w:pPr>
        <w:pStyle w:val="Titre1"/>
      </w:pPr>
      <w:r w:rsidRPr="00A830F4">
        <w:t xml:space="preserve">Le bus </w:t>
      </w:r>
      <w:r w:rsidR="00B8385F" w:rsidRPr="00A830F4">
        <w:t>CAN</w:t>
      </w:r>
    </w:p>
    <w:p w14:paraId="30A32BAD" w14:textId="24D47C6A" w:rsidR="00F27F7A" w:rsidRPr="00B8385F" w:rsidRDefault="00B8385F" w:rsidP="00B8385F">
      <w:pPr>
        <w:pStyle w:val="Titre2"/>
      </w:pPr>
      <w:r w:rsidRPr="00B8385F">
        <w:t xml:space="preserve">Partie 1 : Sécurité des matériels </w:t>
      </w:r>
      <w:r>
        <w:t>d’ambulance</w:t>
      </w:r>
    </w:p>
    <w:p w14:paraId="7E4AB7E9" w14:textId="6E6ABFCF" w:rsidR="00B8385F" w:rsidRDefault="00B8385F" w:rsidP="00B8385F">
      <w:r>
        <w:t xml:space="preserve">Lors </w:t>
      </w:r>
      <w:r w:rsidR="00E652D1">
        <w:t>transport des patients en ambulance</w:t>
      </w:r>
      <w:r>
        <w:t xml:space="preserve">, le conducteur et le centre </w:t>
      </w:r>
      <w:r w:rsidR="00E652D1">
        <w:t>hospitalier</w:t>
      </w:r>
      <w:r>
        <w:t xml:space="preserve"> sont informés en permanence des conditions de fonctionnement des organes principaux</w:t>
      </w:r>
      <w:r w:rsidR="00E652D1">
        <w:t xml:space="preserve"> (moteur, éclairage, chauffage, frein) et</w:t>
      </w:r>
      <w:r>
        <w:t xml:space="preserve"> </w:t>
      </w:r>
      <w:r w:rsidR="00E652D1">
        <w:t>du matériel médical à bord de l’ambulance.</w:t>
      </w:r>
    </w:p>
    <w:p w14:paraId="137E5EBB" w14:textId="733CAE4D" w:rsidR="00B8385F" w:rsidRDefault="00B8385F" w:rsidP="00B8385F">
      <w:r>
        <w:t xml:space="preserve">Une supervision embarquée permet la surveillance et l’enregistrement des paramètres dans chacune des </w:t>
      </w:r>
      <w:r w:rsidR="00E652D1">
        <w:t>ambulances</w:t>
      </w:r>
    </w:p>
    <w:p w14:paraId="0A315A98" w14:textId="204D6576" w:rsidR="001D03F4" w:rsidRPr="00B8385F" w:rsidRDefault="00E652D1" w:rsidP="00B8385F">
      <w:r>
        <w:rPr>
          <w:noProof/>
        </w:rPr>
        <w:drawing>
          <wp:anchor distT="0" distB="0" distL="114300" distR="114300" simplePos="0" relativeHeight="251658240" behindDoc="0" locked="0" layoutInCell="1" allowOverlap="1" wp14:anchorId="72236ACC" wp14:editId="17A7EDAD">
            <wp:simplePos x="0" y="0"/>
            <wp:positionH relativeFrom="column">
              <wp:posOffset>740410</wp:posOffset>
            </wp:positionH>
            <wp:positionV relativeFrom="paragraph">
              <wp:posOffset>335280</wp:posOffset>
            </wp:positionV>
            <wp:extent cx="5231130" cy="1560195"/>
            <wp:effectExtent l="38100" t="38100" r="45720" b="40005"/>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231130" cy="1560195"/>
                    </a:xfrm>
                    <a:prstGeom prst="rect">
                      <a:avLst/>
                    </a:prstGeom>
                    <a:ln w="28575">
                      <a:solidFill>
                        <a:schemeClr val="accent1"/>
                      </a:solidFill>
                    </a:ln>
                  </pic:spPr>
                </pic:pic>
              </a:graphicData>
            </a:graphic>
          </wp:anchor>
        </w:drawing>
      </w:r>
      <w:r w:rsidR="00B8385F">
        <w:t>On donne ci-après le schéma synoptique de la supervision embarquée.</w:t>
      </w:r>
    </w:p>
    <w:p w14:paraId="2D990C9E" w14:textId="3180E6CC" w:rsidR="00F15FA5" w:rsidRDefault="00E652D1" w:rsidP="00E652D1">
      <w:r>
        <w:t>La mesure de la température du moteur de l’ambulance s’effectue à l'aide du capteur de température LM92 - (voir DT1).</w:t>
      </w:r>
    </w:p>
    <w:p w14:paraId="01F64869" w14:textId="0D9A508C" w:rsidR="00E652D1" w:rsidRDefault="00E652D1" w:rsidP="00E652D1">
      <w:pPr>
        <w:ind w:left="2124" w:hanging="2124"/>
      </w:pPr>
      <w:r w:rsidRPr="00E652D1">
        <w:rPr>
          <w:u w:val="single"/>
        </w:rPr>
        <w:t>Question 01 :</w:t>
      </w:r>
      <w:r>
        <w:tab/>
        <w:t xml:space="preserve">A l’aide du DT1, </w:t>
      </w:r>
      <w:r>
        <w:rPr>
          <w:b/>
          <w:bCs/>
        </w:rPr>
        <w:t>d</w:t>
      </w:r>
      <w:r w:rsidRPr="00E652D1">
        <w:rPr>
          <w:b/>
          <w:bCs/>
        </w:rPr>
        <w:t>éterminer</w:t>
      </w:r>
      <w:r>
        <w:t xml:space="preserve"> la plage de fonctionnement en température du capteur de température LM92.</w:t>
      </w:r>
    </w:p>
    <w:p w14:paraId="1D7B1744" w14:textId="0B94046B" w:rsidR="00E652D1" w:rsidRDefault="00E652D1" w:rsidP="00263EFF"/>
    <w:p w14:paraId="487A2B40" w14:textId="77777777" w:rsidR="00263EFF" w:rsidRDefault="00263EFF" w:rsidP="00E652D1">
      <w:pPr>
        <w:ind w:left="2124" w:hanging="2124"/>
      </w:pPr>
    </w:p>
    <w:p w14:paraId="0B1848A1" w14:textId="7816C193" w:rsidR="00E652D1" w:rsidRDefault="00E652D1" w:rsidP="00E652D1">
      <w:pPr>
        <w:ind w:left="2124" w:hanging="2124"/>
      </w:pPr>
      <w:r w:rsidRPr="00E652D1">
        <w:rPr>
          <w:u w:val="single"/>
        </w:rPr>
        <w:t>Question 0</w:t>
      </w:r>
      <w:r>
        <w:rPr>
          <w:u w:val="single"/>
        </w:rPr>
        <w:t>2</w:t>
      </w:r>
      <w:r w:rsidRPr="00E652D1">
        <w:rPr>
          <w:u w:val="single"/>
        </w:rPr>
        <w:t> :</w:t>
      </w:r>
      <w:r>
        <w:tab/>
        <w:t xml:space="preserve">A l’aide du DT1, </w:t>
      </w:r>
      <w:r>
        <w:rPr>
          <w:b/>
          <w:bCs/>
        </w:rPr>
        <w:t>d</w:t>
      </w:r>
      <w:r w:rsidRPr="00E652D1">
        <w:rPr>
          <w:b/>
          <w:bCs/>
        </w:rPr>
        <w:t>éterminer</w:t>
      </w:r>
      <w:r>
        <w:t xml:space="preserve"> la valeur du bit D15 pour une température à convertir positive.</w:t>
      </w:r>
    </w:p>
    <w:p w14:paraId="1C0D2C53" w14:textId="5DD41595" w:rsidR="00E652D1" w:rsidRDefault="00E652D1" w:rsidP="00E652D1">
      <w:pPr>
        <w:ind w:left="2124" w:hanging="2124"/>
      </w:pPr>
    </w:p>
    <w:p w14:paraId="452C140D" w14:textId="383D56EB" w:rsidR="00E652D1" w:rsidRDefault="00E652D1" w:rsidP="00263EFF"/>
    <w:p w14:paraId="3586612E" w14:textId="243C48C5" w:rsidR="00E652D1" w:rsidRDefault="00263EFF" w:rsidP="00E652D1">
      <w:pPr>
        <w:ind w:left="2124" w:hanging="2124"/>
      </w:pPr>
      <w:r>
        <w:rPr>
          <w:noProof/>
        </w:rPr>
        <w:drawing>
          <wp:anchor distT="0" distB="0" distL="114300" distR="114300" simplePos="0" relativeHeight="251659264" behindDoc="0" locked="0" layoutInCell="1" allowOverlap="1" wp14:anchorId="15E4265A" wp14:editId="6DBC37C8">
            <wp:simplePos x="0" y="0"/>
            <wp:positionH relativeFrom="margin">
              <wp:posOffset>587375</wp:posOffset>
            </wp:positionH>
            <wp:positionV relativeFrom="paragraph">
              <wp:posOffset>478549</wp:posOffset>
            </wp:positionV>
            <wp:extent cx="5470525" cy="1748155"/>
            <wp:effectExtent l="0" t="0" r="0" b="4445"/>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470525" cy="1748155"/>
                    </a:xfrm>
                    <a:prstGeom prst="rect">
                      <a:avLst/>
                    </a:prstGeom>
                  </pic:spPr>
                </pic:pic>
              </a:graphicData>
            </a:graphic>
            <wp14:sizeRelH relativeFrom="margin">
              <wp14:pctWidth>0</wp14:pctWidth>
            </wp14:sizeRelH>
            <wp14:sizeRelV relativeFrom="margin">
              <wp14:pctHeight>0</wp14:pctHeight>
            </wp14:sizeRelV>
          </wp:anchor>
        </w:drawing>
      </w:r>
      <w:r w:rsidR="00E652D1" w:rsidRPr="00E652D1">
        <w:rPr>
          <w:u w:val="single"/>
        </w:rPr>
        <w:t>Question 0</w:t>
      </w:r>
      <w:r>
        <w:rPr>
          <w:u w:val="single"/>
        </w:rPr>
        <w:t>3</w:t>
      </w:r>
      <w:r w:rsidR="00E652D1" w:rsidRPr="00E652D1">
        <w:rPr>
          <w:u w:val="single"/>
        </w:rPr>
        <w:t> :</w:t>
      </w:r>
      <w:r w:rsidR="00E652D1">
        <w:tab/>
        <w:t xml:space="preserve">A l’aide du DT1, </w:t>
      </w:r>
      <w:r w:rsidR="00E652D1">
        <w:rPr>
          <w:b/>
          <w:bCs/>
        </w:rPr>
        <w:t>d</w:t>
      </w:r>
      <w:r w:rsidR="00E652D1" w:rsidRPr="00E652D1">
        <w:rPr>
          <w:b/>
          <w:bCs/>
        </w:rPr>
        <w:t>éterminer</w:t>
      </w:r>
      <w:r w:rsidR="00E652D1">
        <w:t xml:space="preserve"> la valeur de la température convertie pour le registre de température ci</w:t>
      </w:r>
      <w:r>
        <w:t>-dessous.</w:t>
      </w:r>
    </w:p>
    <w:p w14:paraId="0CA38162" w14:textId="77777777" w:rsidR="00263EFF" w:rsidRDefault="00263EFF" w:rsidP="00263EFF">
      <w:r>
        <w:lastRenderedPageBreak/>
        <w:t xml:space="preserve">Le bus CAN </w:t>
      </w:r>
      <w:r>
        <w:rPr>
          <w:i/>
          <w:iCs/>
        </w:rPr>
        <w:t xml:space="preserve">(Control Area Network) </w:t>
      </w:r>
      <w:r>
        <w:t xml:space="preserve">est un bus de communication série, principalement conçu pour mettre en réseau diverses cartes électroniques. </w:t>
      </w:r>
    </w:p>
    <w:p w14:paraId="6AF8D5A7" w14:textId="5BA229A8" w:rsidR="00E652D1" w:rsidRDefault="00263EFF" w:rsidP="00263EFF">
      <w:r>
        <w:rPr>
          <w:noProof/>
        </w:rPr>
        <w:drawing>
          <wp:anchor distT="0" distB="0" distL="114300" distR="114300" simplePos="0" relativeHeight="251660288" behindDoc="0" locked="0" layoutInCell="1" allowOverlap="1" wp14:anchorId="56F2E18A" wp14:editId="0CF1EBB5">
            <wp:simplePos x="0" y="0"/>
            <wp:positionH relativeFrom="margin">
              <wp:posOffset>294005</wp:posOffset>
            </wp:positionH>
            <wp:positionV relativeFrom="paragraph">
              <wp:posOffset>588579</wp:posOffset>
            </wp:positionV>
            <wp:extent cx="6048375" cy="2581275"/>
            <wp:effectExtent l="38100" t="38100" r="47625" b="47625"/>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048375" cy="2581275"/>
                    </a:xfrm>
                    <a:prstGeom prst="rect">
                      <a:avLst/>
                    </a:prstGeom>
                    <a:ln w="28575">
                      <a:solidFill>
                        <a:schemeClr val="accent1"/>
                      </a:solidFill>
                    </a:ln>
                  </pic:spPr>
                </pic:pic>
              </a:graphicData>
            </a:graphic>
          </wp:anchor>
        </w:drawing>
      </w:r>
      <w:r>
        <w:t>Il est utilisé dans divers moyens de transport (dont les tramways) pour faire dialoguer les divers systèmes de contrôle ou de commande.</w:t>
      </w:r>
    </w:p>
    <w:p w14:paraId="5DBEC417" w14:textId="77777777" w:rsidR="00263EFF" w:rsidRDefault="00263EFF" w:rsidP="00263EFF">
      <w:pPr>
        <w:pStyle w:val="Default"/>
        <w:rPr>
          <w:sz w:val="23"/>
          <w:szCs w:val="23"/>
        </w:rPr>
      </w:pPr>
    </w:p>
    <w:p w14:paraId="1DC883C8" w14:textId="7724E6FF" w:rsidR="00263EFF" w:rsidRDefault="00263EFF" w:rsidP="00263EFF">
      <w:r>
        <w:t xml:space="preserve">La transmission des données est effectuée sur une paire filaire différentielle. </w:t>
      </w:r>
    </w:p>
    <w:p w14:paraId="1864A14F" w14:textId="43C0B4AB" w:rsidR="00263EFF" w:rsidRDefault="00263EFF" w:rsidP="00263EFF">
      <w:r>
        <w:t>La transmission des bits sur le bus CAN se fait en mode bande de base suivant un codage NRZ (n</w:t>
      </w:r>
      <w:r>
        <w:rPr>
          <w:i/>
          <w:iCs/>
        </w:rPr>
        <w:t>on return to zéro</w:t>
      </w:r>
      <w:r>
        <w:t xml:space="preserve">). </w:t>
      </w:r>
    </w:p>
    <w:p w14:paraId="52DFE423" w14:textId="4C924446" w:rsidR="00263EFF" w:rsidRDefault="00263EFF" w:rsidP="00263EFF">
      <w:r>
        <w:t>Le bit à l'état 1 est représenté par un état +V et le bit à l'état 0 est représenté par un état -V.</w:t>
      </w:r>
    </w:p>
    <w:p w14:paraId="68B4B481" w14:textId="476E5B68" w:rsidR="00263EFF" w:rsidRDefault="00263EFF" w:rsidP="00263EFF">
      <w:pPr>
        <w:ind w:left="2124" w:hanging="2124"/>
      </w:pPr>
      <w:r>
        <w:rPr>
          <w:noProof/>
        </w:rPr>
        <w:drawing>
          <wp:anchor distT="0" distB="0" distL="114300" distR="114300" simplePos="0" relativeHeight="251661312" behindDoc="0" locked="0" layoutInCell="1" allowOverlap="1" wp14:anchorId="44994FE0" wp14:editId="4FC15889">
            <wp:simplePos x="0" y="0"/>
            <wp:positionH relativeFrom="column">
              <wp:posOffset>0</wp:posOffset>
            </wp:positionH>
            <wp:positionV relativeFrom="paragraph">
              <wp:posOffset>336550</wp:posOffset>
            </wp:positionV>
            <wp:extent cx="6645910" cy="1598930"/>
            <wp:effectExtent l="0" t="0" r="2540" b="127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645910" cy="1598930"/>
                    </a:xfrm>
                    <a:prstGeom prst="rect">
                      <a:avLst/>
                    </a:prstGeom>
                  </pic:spPr>
                </pic:pic>
              </a:graphicData>
            </a:graphic>
          </wp:anchor>
        </w:drawing>
      </w:r>
      <w:r w:rsidRPr="00E652D1">
        <w:rPr>
          <w:u w:val="single"/>
        </w:rPr>
        <w:t>Question 0</w:t>
      </w:r>
      <w:r>
        <w:rPr>
          <w:u w:val="single"/>
        </w:rPr>
        <w:t>4</w:t>
      </w:r>
      <w:r w:rsidRPr="00E652D1">
        <w:rPr>
          <w:u w:val="single"/>
        </w:rPr>
        <w:t> :</w:t>
      </w:r>
      <w:r>
        <w:tab/>
      </w:r>
      <w:r w:rsidRPr="00263EFF">
        <w:rPr>
          <w:b/>
          <w:bCs/>
        </w:rPr>
        <w:t xml:space="preserve">Compléter </w:t>
      </w:r>
      <w:r>
        <w:t>la trame suivante par les niveaux logiques correspondants.</w:t>
      </w:r>
    </w:p>
    <w:p w14:paraId="785BF032" w14:textId="6235387B" w:rsidR="00263EFF" w:rsidRPr="00263EFF" w:rsidRDefault="00263EFF" w:rsidP="00263EFF">
      <w:pPr>
        <w:ind w:left="2124" w:hanging="2124"/>
        <w:rPr>
          <w:rFonts w:ascii="Times New Roman" w:hAnsi="Times New Roman" w:cs="Times New Roman"/>
        </w:rPr>
      </w:pPr>
      <w:r w:rsidRPr="00E652D1">
        <w:rPr>
          <w:u w:val="single"/>
        </w:rPr>
        <w:t>Question 0</w:t>
      </w:r>
      <w:r>
        <w:rPr>
          <w:u w:val="single"/>
        </w:rPr>
        <w:t>5</w:t>
      </w:r>
      <w:r w:rsidRPr="00E652D1">
        <w:rPr>
          <w:u w:val="single"/>
        </w:rPr>
        <w:t> :</w:t>
      </w:r>
      <w:r>
        <w:tab/>
      </w:r>
      <w:r>
        <w:rPr>
          <w:b/>
          <w:bCs/>
        </w:rPr>
        <w:t xml:space="preserve">Déterminer </w:t>
      </w:r>
      <w:r>
        <w:t xml:space="preserve">le débit en </w:t>
      </w:r>
      <w:proofErr w:type="gramStart"/>
      <w:r>
        <w:t>bit.s</w:t>
      </w:r>
      <w:proofErr w:type="gramEnd"/>
      <w:r>
        <w:rPr>
          <w:vertAlign w:val="superscript"/>
        </w:rPr>
        <w:t>-1</w:t>
      </w:r>
      <w:r>
        <w:t xml:space="preserve"> de la transmission sachant que la période du signal est T=2</w:t>
      </w:r>
      <w:r w:rsidRPr="00263EFF">
        <w:t xml:space="preserve"> </w:t>
      </w:r>
      <w:r w:rsidRPr="00263EFF">
        <w:rPr>
          <w:rFonts w:ascii="Times New Roman" w:hAnsi="Times New Roman" w:cs="Times New Roman"/>
        </w:rPr>
        <w:t xml:space="preserve">μs. </w:t>
      </w:r>
    </w:p>
    <w:p w14:paraId="6FB5843D" w14:textId="2EC4BFFE" w:rsidR="00263EFF" w:rsidRDefault="00263EFF" w:rsidP="00263EFF"/>
    <w:p w14:paraId="4D065009" w14:textId="06393E2B" w:rsidR="00263EFF" w:rsidRDefault="00263EFF" w:rsidP="00263EFF"/>
    <w:p w14:paraId="5D12A361" w14:textId="2F129D13" w:rsidR="00263EFF" w:rsidRDefault="00263EFF" w:rsidP="00263EFF"/>
    <w:p w14:paraId="7820BDC3" w14:textId="1B1CD635" w:rsidR="00263EFF" w:rsidRDefault="00263EFF" w:rsidP="00263EFF"/>
    <w:p w14:paraId="1CC2AA95" w14:textId="77777777" w:rsidR="00263EFF" w:rsidRDefault="00263EFF" w:rsidP="00263EFF">
      <w:r>
        <w:lastRenderedPageBreak/>
        <w:t xml:space="preserve">Afin d’éviter d’éventuelles erreurs de transmission (détection de coupure de ligne) le bus CAN utilise la méthode du </w:t>
      </w:r>
      <w:r>
        <w:rPr>
          <w:i/>
          <w:iCs/>
        </w:rPr>
        <w:t>« bit-</w:t>
      </w:r>
      <w:proofErr w:type="spellStart"/>
      <w:r>
        <w:rPr>
          <w:i/>
          <w:iCs/>
        </w:rPr>
        <w:t>stuffing</w:t>
      </w:r>
      <w:proofErr w:type="spellEnd"/>
      <w:r>
        <w:rPr>
          <w:i/>
          <w:iCs/>
        </w:rPr>
        <w:t xml:space="preserve"> » </w:t>
      </w:r>
      <w:r>
        <w:t xml:space="preserve">(changement d'état au bout de cinq bits identiques consécutifs). </w:t>
      </w:r>
    </w:p>
    <w:p w14:paraId="7316D956" w14:textId="77777777" w:rsidR="00263EFF" w:rsidRDefault="00263EFF" w:rsidP="00263EFF">
      <w:r>
        <w:t xml:space="preserve">Cette méthode consiste, dès que l’on a émis 5 bits de même polarité sur le bus, à insérer un bit de polarité contraire pour casser des chaînes trop importantes de bits identiques. </w:t>
      </w:r>
    </w:p>
    <w:p w14:paraId="3C52662D" w14:textId="4E9CB5D2" w:rsidR="00263EFF" w:rsidRPr="00263EFF" w:rsidRDefault="00263EFF" w:rsidP="00263EFF">
      <w:r>
        <w:t>On obtient ainsi dans le message un plus grand nombre de transitions ce qui permet de faciliter la synchronisation entre l’émission et la réception.</w:t>
      </w:r>
    </w:p>
    <w:p w14:paraId="6115204F" w14:textId="10D0098A" w:rsidR="00263EFF" w:rsidRDefault="00263EFF" w:rsidP="00263EFF">
      <w:pPr>
        <w:ind w:left="2124" w:hanging="2124"/>
      </w:pPr>
      <w:r>
        <w:rPr>
          <w:noProof/>
        </w:rPr>
        <w:drawing>
          <wp:anchor distT="0" distB="0" distL="114300" distR="114300" simplePos="0" relativeHeight="251662336" behindDoc="0" locked="0" layoutInCell="1" allowOverlap="1" wp14:anchorId="0279CD78" wp14:editId="248B12A5">
            <wp:simplePos x="0" y="0"/>
            <wp:positionH relativeFrom="column">
              <wp:posOffset>0</wp:posOffset>
            </wp:positionH>
            <wp:positionV relativeFrom="paragraph">
              <wp:posOffset>342900</wp:posOffset>
            </wp:positionV>
            <wp:extent cx="6645910" cy="1515110"/>
            <wp:effectExtent l="0" t="0" r="2540" b="8890"/>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645910" cy="1515110"/>
                    </a:xfrm>
                    <a:prstGeom prst="rect">
                      <a:avLst/>
                    </a:prstGeom>
                  </pic:spPr>
                </pic:pic>
              </a:graphicData>
            </a:graphic>
          </wp:anchor>
        </w:drawing>
      </w:r>
      <w:r w:rsidRPr="00263EFF">
        <w:rPr>
          <w:u w:val="single"/>
        </w:rPr>
        <w:t>Question 06 :</w:t>
      </w:r>
      <w:r>
        <w:tab/>
      </w:r>
      <w:r>
        <w:rPr>
          <w:b/>
          <w:bCs/>
        </w:rPr>
        <w:t xml:space="preserve">Compléter </w:t>
      </w:r>
      <w:r>
        <w:t xml:space="preserve">le diagramme suivant en respectant la méthode du « </w:t>
      </w:r>
      <w:r>
        <w:rPr>
          <w:i/>
          <w:iCs/>
        </w:rPr>
        <w:t>bit-</w:t>
      </w:r>
      <w:proofErr w:type="spellStart"/>
      <w:r>
        <w:rPr>
          <w:i/>
          <w:iCs/>
        </w:rPr>
        <w:t>stuffing</w:t>
      </w:r>
      <w:proofErr w:type="spellEnd"/>
      <w:r>
        <w:rPr>
          <w:i/>
          <w:iCs/>
        </w:rPr>
        <w:t xml:space="preserve"> »</w:t>
      </w:r>
      <w:r>
        <w:t xml:space="preserve">. </w:t>
      </w:r>
    </w:p>
    <w:p w14:paraId="513E5AFC" w14:textId="75DF4110" w:rsidR="00263EFF" w:rsidRDefault="00263EFF" w:rsidP="00263EFF">
      <w:pPr>
        <w:ind w:left="2124" w:hanging="2124"/>
      </w:pPr>
    </w:p>
    <w:p w14:paraId="7D690879" w14:textId="06571099" w:rsidR="00263EFF" w:rsidRDefault="00263EFF" w:rsidP="00263EFF">
      <w:pPr>
        <w:ind w:left="2124" w:hanging="2124"/>
      </w:pPr>
    </w:p>
    <w:p w14:paraId="3AFD411E" w14:textId="712534EE" w:rsidR="00263EFF" w:rsidRDefault="00263EFF" w:rsidP="00263EFF">
      <w:pPr>
        <w:pStyle w:val="Titre2"/>
      </w:pPr>
      <w:r w:rsidRPr="00B8385F">
        <w:t xml:space="preserve">Partie </w:t>
      </w:r>
      <w:r>
        <w:t>2</w:t>
      </w:r>
      <w:r w:rsidRPr="00B8385F">
        <w:t xml:space="preserve"> : </w:t>
      </w:r>
      <w:r w:rsidR="00E70959">
        <w:t>Alimentation hydroélectrique</w:t>
      </w:r>
    </w:p>
    <w:p w14:paraId="24F3201F" w14:textId="2AFE2C62" w:rsidR="00E70959" w:rsidRDefault="00E70959" w:rsidP="00E70959">
      <w:r>
        <w:t>Non loin du centre hospitalier, un aménagement hydroélectrique permet son alimentation.</w:t>
      </w:r>
    </w:p>
    <w:p w14:paraId="73F9710F" w14:textId="4524849A" w:rsidR="00E70959" w:rsidRPr="00E70959" w:rsidRDefault="007707C3" w:rsidP="00E70959">
      <w:r w:rsidRPr="007707C3">
        <w:rPr>
          <w:noProof/>
        </w:rPr>
        <w:drawing>
          <wp:anchor distT="0" distB="0" distL="114300" distR="114300" simplePos="0" relativeHeight="251663360" behindDoc="0" locked="0" layoutInCell="1" allowOverlap="1" wp14:anchorId="36837DE8" wp14:editId="469F5E28">
            <wp:simplePos x="0" y="0"/>
            <wp:positionH relativeFrom="margin">
              <wp:align>center</wp:align>
            </wp:positionH>
            <wp:positionV relativeFrom="paragraph">
              <wp:posOffset>1146810</wp:posOffset>
            </wp:positionV>
            <wp:extent cx="4570095" cy="2894330"/>
            <wp:effectExtent l="38100" t="38100" r="40005" b="39370"/>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0095" cy="2894330"/>
                    </a:xfrm>
                    <a:prstGeom prst="rect">
                      <a:avLst/>
                    </a:prstGeom>
                    <a:ln w="28575">
                      <a:solidFill>
                        <a:schemeClr val="accent1"/>
                      </a:solidFill>
                    </a:ln>
                  </pic:spPr>
                </pic:pic>
              </a:graphicData>
            </a:graphic>
          </wp:anchor>
        </w:drawing>
      </w:r>
      <w:r w:rsidR="00E70959">
        <w:t>Selon le débit de la rivière, il est nécessaire de gérer le débit de la turbine afin d’avoir une production optimale d’électricité. Les directrices (voir image ci-dessous</w:t>
      </w:r>
      <w:r>
        <w:t xml:space="preserve"> des composants de la turbine Francis</w:t>
      </w:r>
      <w:r w:rsidR="00E70959">
        <w:t>) ont un rôle de régulation. Elles contrôlent le débit de l'eau dans la turbine. Elles sont reliées au mécanisme de vannage qui permet de les faire pivoter dans l'axe de leur tourillon et ainsi de faire varier l'espace entre elles. Ce faisant, l'effet est immédiat sur le débit.</w:t>
      </w:r>
    </w:p>
    <w:p w14:paraId="55246A17" w14:textId="763C2B0A" w:rsidR="00263EFF" w:rsidRDefault="00263EFF" w:rsidP="007707C3">
      <w:pPr>
        <w:ind w:left="2124" w:hanging="2124"/>
        <w:jc w:val="center"/>
      </w:pPr>
    </w:p>
    <w:p w14:paraId="014AC68F" w14:textId="5C267314" w:rsidR="007707C3" w:rsidRDefault="007707C3" w:rsidP="007707C3">
      <w:pPr>
        <w:ind w:left="2124" w:hanging="2124"/>
        <w:rPr>
          <w:sz w:val="16"/>
          <w:szCs w:val="16"/>
        </w:rPr>
      </w:pPr>
      <w:r w:rsidRPr="007707C3">
        <w:rPr>
          <w:u w:val="single"/>
        </w:rPr>
        <w:lastRenderedPageBreak/>
        <w:t>Question 01 :</w:t>
      </w:r>
      <w:r>
        <w:tab/>
      </w:r>
      <w:r>
        <w:rPr>
          <w:b/>
          <w:bCs/>
        </w:rPr>
        <w:t xml:space="preserve">Compléter </w:t>
      </w:r>
      <w:r>
        <w:t xml:space="preserve">la chaine d’information et d’énergie ci-dessous avec les termes suivants </w:t>
      </w:r>
      <w:r>
        <w:rPr>
          <w:i/>
          <w:iCs/>
          <w:sz w:val="16"/>
          <w:szCs w:val="16"/>
        </w:rPr>
        <w:t xml:space="preserve">: </w:t>
      </w:r>
    </w:p>
    <w:p w14:paraId="4D2B5598" w14:textId="2E1B3D12" w:rsidR="00263EFF" w:rsidRDefault="007707C3" w:rsidP="007707C3">
      <w:pPr>
        <w:ind w:left="2124" w:firstLine="708"/>
      </w:pPr>
      <w:r>
        <w:rPr>
          <w:i/>
          <w:iCs/>
        </w:rPr>
        <w:t xml:space="preserve">Acquérir, Distribuer, Convertir, Traiter, Transmettre. </w:t>
      </w:r>
    </w:p>
    <w:p w14:paraId="3EA222A9" w14:textId="4041B5DC" w:rsidR="00263EFF" w:rsidRDefault="007707C3" w:rsidP="00263EFF">
      <w:pPr>
        <w:ind w:left="2124" w:hanging="2124"/>
      </w:pPr>
      <w:r>
        <w:rPr>
          <w:noProof/>
        </w:rPr>
        <w:drawing>
          <wp:inline distT="0" distB="0" distL="0" distR="0" wp14:anchorId="33EA9F0D" wp14:editId="759FF085">
            <wp:extent cx="6711950" cy="3482975"/>
            <wp:effectExtent l="0" t="0" r="0"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11950" cy="3482975"/>
                    </a:xfrm>
                    <a:prstGeom prst="rect">
                      <a:avLst/>
                    </a:prstGeom>
                  </pic:spPr>
                </pic:pic>
              </a:graphicData>
            </a:graphic>
          </wp:inline>
        </w:drawing>
      </w:r>
    </w:p>
    <w:p w14:paraId="5E6278FD" w14:textId="586DE338" w:rsidR="00263EFF" w:rsidRDefault="007707C3" w:rsidP="007707C3">
      <w:r>
        <w:t>Le débit Q ainsi mesuré n’est pas directement transmis à l’unité du traitement, mais est transmis sous la forme d’une intensité électrique I en mA. Un débitmètre est utilisé afin de mesurer le débit à l’arrivée d’eau de chaque turbine. Ci-dessous un tableau représentant les valeurs de sortie d’intensité du débitmètre par rapport aux valeurs de débits d’eau.</w:t>
      </w:r>
    </w:p>
    <w:p w14:paraId="5D6E8FA9" w14:textId="65F7CC81" w:rsidR="00263EFF" w:rsidRDefault="007707C3" w:rsidP="00263EFF">
      <w:pPr>
        <w:ind w:left="2124" w:hanging="2124"/>
      </w:pPr>
      <w:r>
        <w:rPr>
          <w:noProof/>
        </w:rPr>
        <w:drawing>
          <wp:inline distT="0" distB="0" distL="0" distR="0" wp14:anchorId="6E6D5DBB" wp14:editId="22988B43">
            <wp:extent cx="6645910" cy="987425"/>
            <wp:effectExtent l="0" t="0" r="2540" b="31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5910" cy="987425"/>
                    </a:xfrm>
                    <a:prstGeom prst="rect">
                      <a:avLst/>
                    </a:prstGeom>
                  </pic:spPr>
                </pic:pic>
              </a:graphicData>
            </a:graphic>
          </wp:inline>
        </w:drawing>
      </w:r>
    </w:p>
    <w:p w14:paraId="4F7C410A" w14:textId="509C1FDC" w:rsidR="00263EFF" w:rsidRPr="007707C3" w:rsidRDefault="007707C3" w:rsidP="007707C3">
      <w:r>
        <w:t xml:space="preserve">Le débit maximum pour une </w:t>
      </w:r>
      <w:r w:rsidRPr="007707C3">
        <w:t xml:space="preserve">turbine est de </w:t>
      </w:r>
      <w:proofErr w:type="spellStart"/>
      <w:r w:rsidRPr="007707C3">
        <w:t>Q</w:t>
      </w:r>
      <w:r w:rsidRPr="00F50CC3">
        <w:rPr>
          <w:vertAlign w:val="subscript"/>
        </w:rPr>
        <w:t>max</w:t>
      </w:r>
      <w:proofErr w:type="spellEnd"/>
      <w:r w:rsidRPr="007707C3">
        <w:t xml:space="preserve"> = 20,5 m</w:t>
      </w:r>
      <w:proofErr w:type="gramStart"/>
      <w:r w:rsidRPr="007707C3">
        <w:rPr>
          <w:vertAlign w:val="superscript"/>
        </w:rPr>
        <w:t>3</w:t>
      </w:r>
      <w:r>
        <w:t>.</w:t>
      </w:r>
      <w:r w:rsidRPr="007707C3">
        <w:t>s</w:t>
      </w:r>
      <w:proofErr w:type="gramEnd"/>
      <w:r w:rsidRPr="007707C3">
        <w:rPr>
          <w:vertAlign w:val="superscript"/>
        </w:rPr>
        <w:t>−1</w:t>
      </w:r>
      <w:r w:rsidRPr="007707C3">
        <w:t xml:space="preserve"> et le débit</w:t>
      </w:r>
      <w:r>
        <w:t xml:space="preserve"> minimum est de </w:t>
      </w:r>
      <w:proofErr w:type="spellStart"/>
      <w:r>
        <w:t>Q</w:t>
      </w:r>
      <w:r>
        <w:rPr>
          <w:sz w:val="16"/>
          <w:szCs w:val="16"/>
        </w:rPr>
        <w:t>min</w:t>
      </w:r>
      <w:proofErr w:type="spellEnd"/>
      <w:r>
        <w:rPr>
          <w:sz w:val="16"/>
          <w:szCs w:val="16"/>
        </w:rPr>
        <w:t xml:space="preserve"> </w:t>
      </w:r>
      <w:r>
        <w:t xml:space="preserve">= 8,2 </w:t>
      </w:r>
      <w:r w:rsidRPr="007707C3">
        <w:t>m</w:t>
      </w:r>
      <w:r w:rsidRPr="007707C3">
        <w:rPr>
          <w:vertAlign w:val="superscript"/>
        </w:rPr>
        <w:t>3</w:t>
      </w:r>
      <w:r>
        <w:t>.</w:t>
      </w:r>
      <w:r w:rsidRPr="007707C3">
        <w:t>s</w:t>
      </w:r>
      <w:r w:rsidRPr="007707C3">
        <w:rPr>
          <w:vertAlign w:val="superscript"/>
        </w:rPr>
        <w:t>−1</w:t>
      </w:r>
      <w:r w:rsidRPr="007707C3">
        <w:t>.</w:t>
      </w:r>
    </w:p>
    <w:p w14:paraId="0D168F9D" w14:textId="163421FA" w:rsidR="007707C3" w:rsidRDefault="007707C3" w:rsidP="007707C3">
      <w:pPr>
        <w:ind w:left="2124" w:hanging="2124"/>
      </w:pPr>
      <w:r w:rsidRPr="007707C3">
        <w:rPr>
          <w:u w:val="single"/>
        </w:rPr>
        <w:t>Question 02 :</w:t>
      </w:r>
      <w:r>
        <w:tab/>
      </w:r>
      <w:r>
        <w:rPr>
          <w:b/>
          <w:bCs/>
        </w:rPr>
        <w:t xml:space="preserve">Calculer </w:t>
      </w:r>
      <w:r>
        <w:t xml:space="preserve">par interpolation les valeurs de courant </w:t>
      </w:r>
      <w:proofErr w:type="spellStart"/>
      <w:r>
        <w:t>I</w:t>
      </w:r>
      <w:r>
        <w:rPr>
          <w:sz w:val="16"/>
          <w:szCs w:val="16"/>
        </w:rPr>
        <w:t>min</w:t>
      </w:r>
      <w:proofErr w:type="spellEnd"/>
      <w:r>
        <w:rPr>
          <w:sz w:val="16"/>
          <w:szCs w:val="16"/>
        </w:rPr>
        <w:t xml:space="preserve"> </w:t>
      </w:r>
      <w:r>
        <w:t>et I</w:t>
      </w:r>
      <w:r>
        <w:rPr>
          <w:sz w:val="16"/>
          <w:szCs w:val="16"/>
        </w:rPr>
        <w:t xml:space="preserve">max </w:t>
      </w:r>
      <w:r>
        <w:t xml:space="preserve">à la sortie du débitmètre qui correspondent aux deux valeurs du débit </w:t>
      </w:r>
      <w:proofErr w:type="spellStart"/>
      <w:r>
        <w:t>Q</w:t>
      </w:r>
      <w:r>
        <w:rPr>
          <w:sz w:val="16"/>
          <w:szCs w:val="16"/>
        </w:rPr>
        <w:t>min</w:t>
      </w:r>
      <w:proofErr w:type="spellEnd"/>
      <w:r>
        <w:rPr>
          <w:sz w:val="16"/>
          <w:szCs w:val="16"/>
        </w:rPr>
        <w:t xml:space="preserve"> </w:t>
      </w:r>
      <w:r>
        <w:t xml:space="preserve">et </w:t>
      </w:r>
      <w:proofErr w:type="spellStart"/>
      <w:r>
        <w:t>Q</w:t>
      </w:r>
      <w:r>
        <w:rPr>
          <w:sz w:val="16"/>
          <w:szCs w:val="16"/>
        </w:rPr>
        <w:t>max</w:t>
      </w:r>
      <w:proofErr w:type="spellEnd"/>
      <w:r>
        <w:t xml:space="preserve">. </w:t>
      </w:r>
    </w:p>
    <w:p w14:paraId="69082E56" w14:textId="79E6941F" w:rsidR="007707C3" w:rsidRDefault="007707C3" w:rsidP="007707C3">
      <w:pPr>
        <w:ind w:left="2124" w:hanging="2124"/>
      </w:pPr>
    </w:p>
    <w:p w14:paraId="1DCD6545" w14:textId="6BB2D338" w:rsidR="007707C3" w:rsidRDefault="007707C3" w:rsidP="007707C3">
      <w:pPr>
        <w:ind w:left="2124" w:hanging="2124"/>
      </w:pPr>
    </w:p>
    <w:p w14:paraId="465DEC4D" w14:textId="1C3F219D" w:rsidR="007707C3" w:rsidRDefault="007707C3" w:rsidP="007707C3">
      <w:pPr>
        <w:ind w:left="2124" w:hanging="2124"/>
      </w:pPr>
    </w:p>
    <w:p w14:paraId="3CF93D22" w14:textId="40AB0490" w:rsidR="007707C3" w:rsidRDefault="007707C3" w:rsidP="007707C3">
      <w:pPr>
        <w:ind w:left="2124" w:hanging="2124"/>
      </w:pPr>
    </w:p>
    <w:p w14:paraId="7BDADF87" w14:textId="16BE285E" w:rsidR="007707C3" w:rsidRDefault="007707C3" w:rsidP="007707C3">
      <w:pPr>
        <w:ind w:left="2124" w:hanging="2124"/>
      </w:pPr>
    </w:p>
    <w:p w14:paraId="181F6E66" w14:textId="61006004" w:rsidR="007707C3" w:rsidRDefault="007707C3" w:rsidP="007707C3">
      <w:r>
        <w:lastRenderedPageBreak/>
        <w:t>Pour pouvoir transmettre ce signal électrique issue de notre débitmètre à l’unité de traitement, il faut le numériser puisque ces données seront exploitées par un circuit numérique (automate programmable, microprocesseur, microcontrôleur, …). Pour ce faire, on utilise un convertisseur analogique/numérique (CAN) qui transforme une donnée analogique en une donnée numérique.</w:t>
      </w:r>
    </w:p>
    <w:p w14:paraId="1FE7D16A" w14:textId="012E0ACB" w:rsidR="007707C3" w:rsidRDefault="007707C3" w:rsidP="007707C3">
      <w:r w:rsidRPr="007707C3">
        <w:rPr>
          <w:u w:val="single"/>
        </w:rPr>
        <w:t>Question 03 :</w:t>
      </w:r>
      <w:r>
        <w:tab/>
      </w:r>
      <w:r>
        <w:tab/>
        <w:t xml:space="preserve">À partir du document DT2, </w:t>
      </w:r>
      <w:r w:rsidR="00F50CC3">
        <w:rPr>
          <w:b/>
          <w:bCs/>
        </w:rPr>
        <w:t>d</w:t>
      </w:r>
      <w:r>
        <w:rPr>
          <w:b/>
          <w:bCs/>
        </w:rPr>
        <w:t xml:space="preserve">éterminer </w:t>
      </w:r>
      <w:r>
        <w:t xml:space="preserve">le quantum q du CAN. </w:t>
      </w:r>
    </w:p>
    <w:p w14:paraId="66706247" w14:textId="77777777" w:rsidR="007707C3" w:rsidRDefault="007707C3" w:rsidP="007707C3"/>
    <w:p w14:paraId="357BC198" w14:textId="4C859F3B" w:rsidR="00263EFF" w:rsidRDefault="00263EFF" w:rsidP="007707C3"/>
    <w:p w14:paraId="19AB2CDA" w14:textId="4D3DF8FC" w:rsidR="00263EFF" w:rsidRDefault="00F50CC3" w:rsidP="00F50CC3">
      <w:r>
        <w:t>Pour la suite, o</w:t>
      </w:r>
      <w:r w:rsidR="007707C3">
        <w:t xml:space="preserve">n prendra </w:t>
      </w:r>
      <w:r>
        <w:t>I</w:t>
      </w:r>
      <w:r w:rsidRPr="00F50CC3">
        <w:rPr>
          <w:vertAlign w:val="subscript"/>
        </w:rPr>
        <w:t>max</w:t>
      </w:r>
      <w:r w:rsidR="007707C3">
        <w:rPr>
          <w:sz w:val="16"/>
          <w:szCs w:val="16"/>
        </w:rPr>
        <w:t xml:space="preserve"> </w:t>
      </w:r>
      <w:r w:rsidR="007707C3">
        <w:t xml:space="preserve">= </w:t>
      </w:r>
      <w:r w:rsidR="007707C3" w:rsidRPr="00F50CC3">
        <w:t>8 mA.</w:t>
      </w:r>
    </w:p>
    <w:p w14:paraId="4D60739C" w14:textId="386BAF7D" w:rsidR="00F50CC3" w:rsidRDefault="00F50CC3" w:rsidP="00F50CC3">
      <w:r w:rsidRPr="00F50CC3">
        <w:rPr>
          <w:u w:val="single"/>
        </w:rPr>
        <w:t>Question 04 :</w:t>
      </w:r>
      <w:r w:rsidRPr="00F50CC3">
        <w:t xml:space="preserve"> </w:t>
      </w:r>
      <w:r>
        <w:tab/>
      </w:r>
      <w:r>
        <w:tab/>
      </w:r>
      <w:r w:rsidRPr="00F50CC3">
        <w:rPr>
          <w:b/>
          <w:bCs/>
        </w:rPr>
        <w:t>Calculer</w:t>
      </w:r>
      <w:r w:rsidRPr="00F50CC3">
        <w:t xml:space="preserve"> la valeur</w:t>
      </w:r>
      <w:r>
        <w:t xml:space="preserve"> binaire à la sortie du CAN qui correspond à I</w:t>
      </w:r>
      <w:r w:rsidRPr="00F50CC3">
        <w:rPr>
          <w:vertAlign w:val="subscript"/>
        </w:rPr>
        <w:t>max</w:t>
      </w:r>
      <w:r>
        <w:t xml:space="preserve">. </w:t>
      </w:r>
    </w:p>
    <w:p w14:paraId="556C9175" w14:textId="77777777" w:rsidR="00F50CC3" w:rsidRPr="00F50CC3" w:rsidRDefault="00F50CC3" w:rsidP="00F50CC3"/>
    <w:p w14:paraId="11AB07D5" w14:textId="3DD95C4C" w:rsidR="00263EFF" w:rsidRDefault="00263EFF" w:rsidP="00263EFF">
      <w:pPr>
        <w:ind w:left="2124" w:hanging="2124"/>
      </w:pPr>
    </w:p>
    <w:p w14:paraId="4B963987" w14:textId="77777777" w:rsidR="00F50CC3" w:rsidRDefault="00F50CC3" w:rsidP="00F50CC3">
      <w:r>
        <w:t xml:space="preserve">Le contrôle de débit de la turbine se commande par l'orientation des directrices. Chacun des deux moteurs qui commandent l’orientation des directrices (voir document technique DT9) est équipé d’un capteur de position absolu, de type </w:t>
      </w:r>
      <w:r>
        <w:rPr>
          <w:b/>
          <w:bCs/>
        </w:rPr>
        <w:t>MHM510-CANO</w:t>
      </w:r>
      <w:r>
        <w:t xml:space="preserve">. </w:t>
      </w:r>
    </w:p>
    <w:p w14:paraId="5D29DB90" w14:textId="77777777" w:rsidR="00F50CC3" w:rsidRDefault="00F50CC3" w:rsidP="00F50CC3">
      <w:r>
        <w:t xml:space="preserve">Le cahier des charges impose les éléments suivants : </w:t>
      </w:r>
    </w:p>
    <w:p w14:paraId="29D91641" w14:textId="7C580900" w:rsidR="00F50CC3" w:rsidRDefault="00F50CC3" w:rsidP="00F50CC3">
      <w:pPr>
        <w:pStyle w:val="Paragraphedeliste"/>
        <w:numPr>
          <w:ilvl w:val="0"/>
          <w:numId w:val="4"/>
        </w:numPr>
      </w:pPr>
      <w:r>
        <w:t xml:space="preserve">Résolution du capteur : +/- 0,5° </w:t>
      </w:r>
    </w:p>
    <w:p w14:paraId="56B6B49D" w14:textId="51E0A8E3" w:rsidR="00F50CC3" w:rsidRDefault="00F50CC3" w:rsidP="00F50CC3">
      <w:pPr>
        <w:pStyle w:val="Paragraphedeliste"/>
        <w:numPr>
          <w:ilvl w:val="0"/>
          <w:numId w:val="4"/>
        </w:numPr>
      </w:pPr>
      <w:r>
        <w:t xml:space="preserve">Temps minimum pour transmettre les différentes valeurs </w:t>
      </w:r>
      <w:r w:rsidRPr="00F50CC3">
        <w:t xml:space="preserve">numériques : 20 ms. </w:t>
      </w:r>
    </w:p>
    <w:p w14:paraId="11BE515D" w14:textId="6314A0B8" w:rsidR="00F50CC3" w:rsidRDefault="00F50CC3" w:rsidP="00F50CC3">
      <w:pPr>
        <w:ind w:left="2124" w:hanging="2124"/>
      </w:pPr>
      <w:r w:rsidRPr="00F50CC3">
        <w:rPr>
          <w:u w:val="single"/>
        </w:rPr>
        <w:t>Question 05 :</w:t>
      </w:r>
      <w:r>
        <w:tab/>
        <w:t xml:space="preserve">En utilisant le document technique DT2 et DT3, </w:t>
      </w:r>
      <w:r>
        <w:rPr>
          <w:b/>
          <w:bCs/>
        </w:rPr>
        <w:t xml:space="preserve">déterminer </w:t>
      </w:r>
      <w:r>
        <w:t xml:space="preserve">la valeur maximale </w:t>
      </w:r>
      <w:proofErr w:type="spellStart"/>
      <w:r>
        <w:rPr>
          <w:b/>
          <w:bCs/>
        </w:rPr>
        <w:t>N</w:t>
      </w:r>
      <w:r>
        <w:rPr>
          <w:b/>
          <w:bCs/>
          <w:sz w:val="16"/>
          <w:szCs w:val="16"/>
        </w:rPr>
        <w:t>max</w:t>
      </w:r>
      <w:proofErr w:type="spellEnd"/>
      <w:r>
        <w:rPr>
          <w:b/>
          <w:bCs/>
          <w:sz w:val="16"/>
          <w:szCs w:val="16"/>
        </w:rPr>
        <w:t xml:space="preserve"> </w:t>
      </w:r>
      <w:r>
        <w:t xml:space="preserve">du nombre de pas par tour des codeurs utilisés. </w:t>
      </w:r>
    </w:p>
    <w:p w14:paraId="769B049B" w14:textId="32BBE4F5" w:rsidR="00263EFF" w:rsidRDefault="00263EFF" w:rsidP="00263EFF">
      <w:pPr>
        <w:ind w:left="2124" w:hanging="2124"/>
      </w:pPr>
    </w:p>
    <w:p w14:paraId="63D454C7" w14:textId="77777777" w:rsidR="00F50CC3" w:rsidRDefault="00F50CC3" w:rsidP="00F50CC3">
      <w:pPr>
        <w:rPr>
          <w:b/>
          <w:bCs/>
        </w:rPr>
      </w:pPr>
    </w:p>
    <w:p w14:paraId="6D4B5255" w14:textId="61BAD3AE" w:rsidR="00F50CC3" w:rsidRDefault="00F50CC3" w:rsidP="00F50CC3">
      <w:pPr>
        <w:ind w:left="2124" w:hanging="2124"/>
      </w:pPr>
      <w:r w:rsidRPr="00F50CC3">
        <w:rPr>
          <w:u w:val="single"/>
        </w:rPr>
        <w:t>Question 06 :</w:t>
      </w:r>
      <w:r>
        <w:rPr>
          <w:b/>
          <w:bCs/>
        </w:rPr>
        <w:t xml:space="preserve"> </w:t>
      </w:r>
      <w:r>
        <w:rPr>
          <w:b/>
          <w:bCs/>
        </w:rPr>
        <w:tab/>
        <w:t xml:space="preserve">Calculer </w:t>
      </w:r>
      <w:r>
        <w:t xml:space="preserve">le nombre de pas </w:t>
      </w:r>
      <w:proofErr w:type="spellStart"/>
      <w:r>
        <w:rPr>
          <w:b/>
          <w:bCs/>
        </w:rPr>
        <w:t>N</w:t>
      </w:r>
      <w:r>
        <w:rPr>
          <w:b/>
          <w:bCs/>
          <w:sz w:val="16"/>
          <w:szCs w:val="16"/>
        </w:rPr>
        <w:t>pas</w:t>
      </w:r>
      <w:proofErr w:type="spellEnd"/>
      <w:r>
        <w:rPr>
          <w:b/>
          <w:bCs/>
          <w:sz w:val="16"/>
          <w:szCs w:val="16"/>
        </w:rPr>
        <w:t xml:space="preserve"> </w:t>
      </w:r>
      <w:r>
        <w:t xml:space="preserve">pour une variation d’un degré d’angle. </w:t>
      </w:r>
      <w:r>
        <w:rPr>
          <w:b/>
          <w:bCs/>
        </w:rPr>
        <w:t xml:space="preserve">En déduire </w:t>
      </w:r>
      <w:r>
        <w:t xml:space="preserve">la valeur de la résolution du capteur </w:t>
      </w:r>
      <w:r w:rsidRPr="00F50CC3">
        <w:t>PRE</w:t>
      </w:r>
      <w:r>
        <w:rPr>
          <w:b/>
          <w:bCs/>
        </w:rPr>
        <w:t xml:space="preserve"> </w:t>
      </w:r>
      <w:r>
        <w:t xml:space="preserve">= 1 / </w:t>
      </w:r>
      <w:proofErr w:type="spellStart"/>
      <w:r>
        <w:t>N</w:t>
      </w:r>
      <w:r>
        <w:rPr>
          <w:sz w:val="16"/>
          <w:szCs w:val="16"/>
        </w:rPr>
        <w:t>pas</w:t>
      </w:r>
      <w:proofErr w:type="spellEnd"/>
      <w:r>
        <w:rPr>
          <w:sz w:val="16"/>
          <w:szCs w:val="16"/>
        </w:rPr>
        <w:t xml:space="preserve"> </w:t>
      </w:r>
      <w:r>
        <w:rPr>
          <w:rFonts w:ascii="Cambria Math" w:hAnsi="Cambria Math" w:cs="Cambria Math"/>
          <w:sz w:val="22"/>
          <w:szCs w:val="22"/>
        </w:rPr>
        <w:t xml:space="preserve">(en 𝑑𝑒𝑔/𝑝𝑎𝑠) </w:t>
      </w:r>
    </w:p>
    <w:p w14:paraId="5EB2078C" w14:textId="6ED871AE" w:rsidR="00F50CC3" w:rsidRDefault="00F50CC3" w:rsidP="00F50CC3"/>
    <w:p w14:paraId="008E08AA" w14:textId="63EF1D53" w:rsidR="00F50CC3" w:rsidRDefault="00F50CC3" w:rsidP="00263EFF">
      <w:pPr>
        <w:ind w:left="2124" w:hanging="2124"/>
      </w:pPr>
    </w:p>
    <w:p w14:paraId="5AF92D4B" w14:textId="77777777" w:rsidR="00F50CC3" w:rsidRDefault="00F50CC3" w:rsidP="00F50CC3">
      <w:r>
        <w:t xml:space="preserve">L’objectif maintenant est de valider le choix d’un bus de transfert d’informations. </w:t>
      </w:r>
    </w:p>
    <w:p w14:paraId="6744E280" w14:textId="3E2F534A" w:rsidR="00F50CC3" w:rsidRDefault="00F50CC3" w:rsidP="00F50CC3">
      <w:r>
        <w:rPr>
          <w:noProof/>
        </w:rPr>
        <w:drawing>
          <wp:anchor distT="0" distB="0" distL="114300" distR="114300" simplePos="0" relativeHeight="251664384" behindDoc="0" locked="0" layoutInCell="1" allowOverlap="1" wp14:anchorId="35B8BC8C" wp14:editId="370E4CEE">
            <wp:simplePos x="0" y="0"/>
            <wp:positionH relativeFrom="column">
              <wp:posOffset>0</wp:posOffset>
            </wp:positionH>
            <wp:positionV relativeFrom="paragraph">
              <wp:posOffset>356235</wp:posOffset>
            </wp:positionV>
            <wp:extent cx="6645910" cy="964565"/>
            <wp:effectExtent l="0" t="0" r="2540" b="6985"/>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645910" cy="964565"/>
                    </a:xfrm>
                    <a:prstGeom prst="rect">
                      <a:avLst/>
                    </a:prstGeom>
                  </pic:spPr>
                </pic:pic>
              </a:graphicData>
            </a:graphic>
          </wp:anchor>
        </w:drawing>
      </w:r>
      <w:r>
        <w:t>Le débit maximal d’un bus CAN est contraint par la longueur du bus comme indiqué ci-après</w:t>
      </w:r>
      <w:r>
        <w:rPr>
          <w:b/>
          <w:bCs/>
        </w:rPr>
        <w:t xml:space="preserve"> :</w:t>
      </w:r>
    </w:p>
    <w:p w14:paraId="6572EAA1" w14:textId="5152CDE3" w:rsidR="00263EFF" w:rsidRDefault="00F50CC3" w:rsidP="00F50CC3">
      <w:r>
        <w:rPr>
          <w:noProof/>
        </w:rPr>
        <w:lastRenderedPageBreak/>
        <w:drawing>
          <wp:anchor distT="0" distB="0" distL="114300" distR="114300" simplePos="0" relativeHeight="251665408" behindDoc="0" locked="0" layoutInCell="1" allowOverlap="1" wp14:anchorId="5DD193CC" wp14:editId="46CEF8A4">
            <wp:simplePos x="0" y="0"/>
            <wp:positionH relativeFrom="column">
              <wp:posOffset>0</wp:posOffset>
            </wp:positionH>
            <wp:positionV relativeFrom="paragraph">
              <wp:posOffset>293370</wp:posOffset>
            </wp:positionV>
            <wp:extent cx="6645910" cy="2588895"/>
            <wp:effectExtent l="38100" t="38100" r="40640" b="40005"/>
            <wp:wrapTopAndBottom/>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645910" cy="2588895"/>
                    </a:xfrm>
                    <a:prstGeom prst="rect">
                      <a:avLst/>
                    </a:prstGeom>
                    <a:ln w="28575">
                      <a:solidFill>
                        <a:schemeClr val="accent1"/>
                      </a:solidFill>
                    </a:ln>
                  </pic:spPr>
                </pic:pic>
              </a:graphicData>
            </a:graphic>
          </wp:anchor>
        </w:drawing>
      </w:r>
      <w:r>
        <w:t>Voici le réseau de pilotage et supervision de la centrale :</w:t>
      </w:r>
    </w:p>
    <w:p w14:paraId="0A074406" w14:textId="09CB24E3" w:rsidR="00263EFF" w:rsidRDefault="00263EFF" w:rsidP="00263EFF">
      <w:pPr>
        <w:ind w:left="2124" w:hanging="2124"/>
      </w:pPr>
    </w:p>
    <w:p w14:paraId="40751F64" w14:textId="444EE28E" w:rsidR="00F50CC3" w:rsidRDefault="00F50CC3" w:rsidP="00F50CC3">
      <w:r w:rsidRPr="00F50CC3">
        <w:rPr>
          <w:u w:val="single"/>
        </w:rPr>
        <w:t>Question 07 :</w:t>
      </w:r>
      <w:r>
        <w:rPr>
          <w:b/>
          <w:bCs/>
        </w:rPr>
        <w:tab/>
      </w:r>
      <w:r>
        <w:rPr>
          <w:b/>
          <w:bCs/>
        </w:rPr>
        <w:tab/>
        <w:t xml:space="preserve">Déterminer </w:t>
      </w:r>
      <w:r>
        <w:t xml:space="preserve">à quel débit maximal pourra être configuré ce réseau. </w:t>
      </w:r>
    </w:p>
    <w:p w14:paraId="2156434B" w14:textId="056068B2" w:rsidR="00F50CC3" w:rsidRDefault="00F50CC3" w:rsidP="00F50CC3"/>
    <w:p w14:paraId="1DBC036F" w14:textId="50DC7617" w:rsidR="00F50CC3" w:rsidRDefault="00F50CC3" w:rsidP="00F50CC3"/>
    <w:p w14:paraId="34AB361C" w14:textId="70191239" w:rsidR="00F50CC3" w:rsidRDefault="00F50CC3" w:rsidP="00F50CC3">
      <w:r w:rsidRPr="00F50CC3">
        <w:rPr>
          <w:u w:val="single"/>
        </w:rPr>
        <w:t>Question 08 :</w:t>
      </w:r>
      <w:r>
        <w:t xml:space="preserve"> </w:t>
      </w:r>
      <w:r>
        <w:tab/>
      </w:r>
      <w:r>
        <w:tab/>
      </w:r>
      <w:r w:rsidRPr="00F50CC3">
        <w:rPr>
          <w:b/>
          <w:bCs/>
        </w:rPr>
        <w:t>En déduire</w:t>
      </w:r>
      <w:r>
        <w:t xml:space="preserve"> T, la durée de transmission d’un bit sur le bus CAN ainsi configuré.</w:t>
      </w:r>
    </w:p>
    <w:p w14:paraId="6FEDF295" w14:textId="60235083" w:rsidR="00263EFF" w:rsidRDefault="00263EFF" w:rsidP="00263EFF">
      <w:pPr>
        <w:ind w:left="2124" w:hanging="2124"/>
      </w:pPr>
    </w:p>
    <w:p w14:paraId="51CCEA13" w14:textId="0CDD070D" w:rsidR="00263EFF" w:rsidRDefault="00263EFF" w:rsidP="00263EFF">
      <w:pPr>
        <w:ind w:left="2124" w:hanging="2124"/>
      </w:pPr>
    </w:p>
    <w:p w14:paraId="16643865" w14:textId="7D144BE6" w:rsidR="00F50CC3" w:rsidRDefault="00E841C4" w:rsidP="00E841C4">
      <w:r>
        <w:t>Pour transmettre la position d’un codeur via le bus CAN à l’automate, le format d’un message/trame standard ISO 11898 version 2.0A est indiqué sur la figure suivante :</w:t>
      </w:r>
    </w:p>
    <w:p w14:paraId="0EB0B543" w14:textId="65A13EC2" w:rsidR="00E841C4" w:rsidRDefault="00E841C4" w:rsidP="00E841C4">
      <w:r w:rsidRPr="00E841C4">
        <w:rPr>
          <w:noProof/>
        </w:rPr>
        <w:drawing>
          <wp:inline distT="0" distB="0" distL="0" distR="0" wp14:anchorId="201D0DE8" wp14:editId="06FEF884">
            <wp:extent cx="6645910" cy="1370965"/>
            <wp:effectExtent l="0" t="0" r="2540"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1370965"/>
                    </a:xfrm>
                    <a:prstGeom prst="rect">
                      <a:avLst/>
                    </a:prstGeom>
                    <a:noFill/>
                    <a:ln>
                      <a:noFill/>
                    </a:ln>
                  </pic:spPr>
                </pic:pic>
              </a:graphicData>
            </a:graphic>
          </wp:inline>
        </w:drawing>
      </w:r>
    </w:p>
    <w:p w14:paraId="7C454306" w14:textId="43188F11" w:rsidR="00E841C4" w:rsidRDefault="00E841C4" w:rsidP="00E841C4">
      <w:pPr>
        <w:ind w:left="2124" w:hanging="2124"/>
      </w:pPr>
      <w:r w:rsidRPr="00E841C4">
        <w:rPr>
          <w:u w:val="single"/>
        </w:rPr>
        <w:t>Question 09 :</w:t>
      </w:r>
      <w:r>
        <w:t xml:space="preserve"> </w:t>
      </w:r>
      <w:r>
        <w:tab/>
        <w:t>À partir de la trame de données précédente</w:t>
      </w:r>
      <w:r>
        <w:rPr>
          <w:b/>
          <w:bCs/>
        </w:rPr>
        <w:t xml:space="preserve">, calculer </w:t>
      </w:r>
      <w:r>
        <w:t xml:space="preserve">les temps nécessaires </w:t>
      </w:r>
      <w:proofErr w:type="spellStart"/>
      <w:r>
        <w:rPr>
          <w:b/>
          <w:bCs/>
        </w:rPr>
        <w:t>T</w:t>
      </w:r>
      <w:r w:rsidRPr="00E841C4">
        <w:rPr>
          <w:b/>
          <w:bCs/>
          <w:vertAlign w:val="subscript"/>
        </w:rPr>
        <w:t>Trame_min</w:t>
      </w:r>
      <w:proofErr w:type="spellEnd"/>
      <w:r w:rsidRPr="00E841C4">
        <w:rPr>
          <w:b/>
          <w:bCs/>
          <w:sz w:val="16"/>
          <w:szCs w:val="16"/>
          <w:vertAlign w:val="subscript"/>
        </w:rPr>
        <w:t xml:space="preserve"> </w:t>
      </w:r>
      <w:r>
        <w:t xml:space="preserve">et </w:t>
      </w:r>
      <w:proofErr w:type="spellStart"/>
      <w:r>
        <w:rPr>
          <w:b/>
          <w:bCs/>
        </w:rPr>
        <w:t>T</w:t>
      </w:r>
      <w:r w:rsidRPr="00E841C4">
        <w:rPr>
          <w:b/>
          <w:bCs/>
          <w:vertAlign w:val="subscript"/>
        </w:rPr>
        <w:t>Trame_max</w:t>
      </w:r>
      <w:proofErr w:type="spellEnd"/>
      <w:r w:rsidRPr="00E841C4">
        <w:rPr>
          <w:b/>
          <w:bCs/>
          <w:sz w:val="16"/>
          <w:szCs w:val="16"/>
          <w:vertAlign w:val="subscript"/>
        </w:rPr>
        <w:t xml:space="preserve"> </w:t>
      </w:r>
      <w:r>
        <w:t xml:space="preserve">pour transmettre les données issues d’un capteur sur le bus CAN. </w:t>
      </w:r>
    </w:p>
    <w:p w14:paraId="2035630F" w14:textId="3B25EECC" w:rsidR="00E841C4" w:rsidRDefault="00E841C4" w:rsidP="00E841C4">
      <w:pPr>
        <w:ind w:left="2124" w:hanging="2124"/>
      </w:pPr>
    </w:p>
    <w:p w14:paraId="3946D25D" w14:textId="6D0113D9" w:rsidR="00E841C4" w:rsidRDefault="00E841C4" w:rsidP="00E841C4">
      <w:pPr>
        <w:ind w:left="2124" w:hanging="2124"/>
      </w:pPr>
    </w:p>
    <w:p w14:paraId="5D635268" w14:textId="465D533F" w:rsidR="00E841C4" w:rsidRDefault="00E841C4" w:rsidP="00E841C4">
      <w:pPr>
        <w:ind w:left="2124" w:hanging="2124"/>
      </w:pPr>
    </w:p>
    <w:p w14:paraId="6503B90D" w14:textId="77777777" w:rsidR="00E841C4" w:rsidRDefault="00E841C4" w:rsidP="00E841C4">
      <w:pPr>
        <w:ind w:left="2124" w:hanging="2124"/>
      </w:pPr>
    </w:p>
    <w:p w14:paraId="3626AC2B" w14:textId="01333F2A" w:rsidR="00E841C4" w:rsidRDefault="00E841C4" w:rsidP="00E841C4">
      <w:pPr>
        <w:ind w:left="2124" w:hanging="2124"/>
      </w:pPr>
      <w:r w:rsidRPr="00E841C4">
        <w:rPr>
          <w:u w:val="single"/>
        </w:rPr>
        <w:lastRenderedPageBreak/>
        <w:t>Question 10 :</w:t>
      </w:r>
      <w:r>
        <w:rPr>
          <w:b/>
          <w:bCs/>
        </w:rPr>
        <w:t xml:space="preserve"> </w:t>
      </w:r>
      <w:r>
        <w:rPr>
          <w:b/>
          <w:bCs/>
        </w:rPr>
        <w:tab/>
        <w:t xml:space="preserve">Donner et justifier </w:t>
      </w:r>
      <w:r>
        <w:t>le temps de transmission qui doit être pris en considération pour s’assurer du bon fonctionnement du système, quelle que soit la situation.</w:t>
      </w:r>
    </w:p>
    <w:p w14:paraId="5E953BAF" w14:textId="260AE389" w:rsidR="00263EFF" w:rsidRDefault="00263EFF" w:rsidP="00263EFF">
      <w:pPr>
        <w:ind w:left="2124" w:hanging="2124"/>
      </w:pPr>
    </w:p>
    <w:p w14:paraId="0AC7B7DF" w14:textId="2AE58E5D" w:rsidR="00E841C4" w:rsidRDefault="00E841C4" w:rsidP="00263EFF">
      <w:pPr>
        <w:ind w:left="2124" w:hanging="2124"/>
      </w:pPr>
    </w:p>
    <w:p w14:paraId="43934549" w14:textId="03D5EC42" w:rsidR="00E841C4" w:rsidRDefault="00E841C4" w:rsidP="00263EFF">
      <w:pPr>
        <w:ind w:left="2124" w:hanging="2124"/>
      </w:pPr>
    </w:p>
    <w:p w14:paraId="786A3F10" w14:textId="1D4C2C15" w:rsidR="00E841C4" w:rsidRDefault="00E841C4" w:rsidP="00E841C4">
      <w:r>
        <w:t>Dix capteurs sont connectés au réseau du bus CAN (parmi lesquels se trouve les codeurs de position et le débitmètre).</w:t>
      </w:r>
    </w:p>
    <w:p w14:paraId="270970F2" w14:textId="3B0B6262" w:rsidR="00E841C4" w:rsidRDefault="00E841C4" w:rsidP="00E841C4">
      <w:pPr>
        <w:ind w:left="2124" w:hanging="2124"/>
      </w:pPr>
      <w:r w:rsidRPr="00E841C4">
        <w:rPr>
          <w:u w:val="single"/>
        </w:rPr>
        <w:t>Question 11 :</w:t>
      </w:r>
      <w:r>
        <w:rPr>
          <w:b/>
          <w:bCs/>
        </w:rPr>
        <w:tab/>
        <w:t xml:space="preserve">Déterminer </w:t>
      </w:r>
      <w:r>
        <w:t xml:space="preserve">le temps maximal nécessaire </w:t>
      </w:r>
      <w:proofErr w:type="spellStart"/>
      <w:r>
        <w:rPr>
          <w:b/>
          <w:bCs/>
        </w:rPr>
        <w:t>T</w:t>
      </w:r>
      <w:r w:rsidRPr="00E841C4">
        <w:rPr>
          <w:b/>
          <w:bCs/>
          <w:vertAlign w:val="subscript"/>
        </w:rPr>
        <w:t>Trame_</w:t>
      </w:r>
      <w:r>
        <w:rPr>
          <w:b/>
          <w:bCs/>
          <w:vertAlign w:val="subscript"/>
        </w:rPr>
        <w:t>tot</w:t>
      </w:r>
      <w:proofErr w:type="spellEnd"/>
      <w:r>
        <w:t xml:space="preserve"> pour transmettre les données de 10 capteurs. </w:t>
      </w:r>
    </w:p>
    <w:p w14:paraId="1341A79A" w14:textId="164D596E" w:rsidR="00E841C4" w:rsidRDefault="00E841C4" w:rsidP="00E841C4"/>
    <w:p w14:paraId="306C9B84" w14:textId="5196E687" w:rsidR="00A830F4" w:rsidRDefault="00A830F4" w:rsidP="00E841C4"/>
    <w:p w14:paraId="25169F23" w14:textId="6FE3D03D" w:rsidR="00A830F4" w:rsidRDefault="00A830F4" w:rsidP="00E841C4"/>
    <w:p w14:paraId="11B89BCA" w14:textId="3E8DE5A2" w:rsidR="00A830F4" w:rsidRDefault="00A830F4" w:rsidP="00E841C4"/>
    <w:p w14:paraId="600F1889" w14:textId="251C48C0" w:rsidR="00A830F4" w:rsidRDefault="00A830F4" w:rsidP="00A830F4">
      <w:pPr>
        <w:pStyle w:val="Titre2"/>
      </w:pPr>
      <w:r>
        <w:t xml:space="preserve">Partie 3 : </w:t>
      </w:r>
      <w:r w:rsidR="00A027D3">
        <w:t>Culture de plantes médicinales</w:t>
      </w:r>
    </w:p>
    <w:p w14:paraId="491FAC77" w14:textId="1F9B25AC" w:rsidR="00A027D3" w:rsidRDefault="00A027D3" w:rsidP="00A027D3">
      <w:r>
        <w:t>Le centre hospitalier a choisi d’investir dans des serres afin de cultiver des plantes médicinales.</w:t>
      </w:r>
    </w:p>
    <w:p w14:paraId="0A092AE6" w14:textId="50157F30" w:rsidR="00A027D3" w:rsidRPr="00A027D3" w:rsidRDefault="00A027D3" w:rsidP="00A027D3">
      <w:pPr>
        <w:rPr>
          <w:shd w:val="clear" w:color="auto" w:fill="auto"/>
        </w:rPr>
      </w:pPr>
      <w:r w:rsidRPr="00A027D3">
        <w:rPr>
          <w:noProof/>
          <w:shd w:val="clear" w:color="auto" w:fill="auto"/>
        </w:rPr>
        <w:drawing>
          <wp:anchor distT="0" distB="0" distL="114300" distR="114300" simplePos="0" relativeHeight="251666432" behindDoc="0" locked="0" layoutInCell="1" allowOverlap="1" wp14:anchorId="7A73CC7B" wp14:editId="01E2164A">
            <wp:simplePos x="0" y="0"/>
            <wp:positionH relativeFrom="column">
              <wp:posOffset>5010150</wp:posOffset>
            </wp:positionH>
            <wp:positionV relativeFrom="paragraph">
              <wp:posOffset>17145</wp:posOffset>
            </wp:positionV>
            <wp:extent cx="1704975" cy="1933575"/>
            <wp:effectExtent l="38100" t="38100" r="47625" b="47625"/>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4975" cy="1933575"/>
                    </a:xfrm>
                    <a:prstGeom prst="rect">
                      <a:avLst/>
                    </a:prstGeom>
                    <a:ln w="28575">
                      <a:solidFill>
                        <a:schemeClr val="accent1"/>
                      </a:solidFill>
                    </a:ln>
                  </pic:spPr>
                </pic:pic>
              </a:graphicData>
            </a:graphic>
          </wp:anchor>
        </w:drawing>
      </w:r>
      <w:r w:rsidRPr="00A027D3">
        <w:rPr>
          <w:shd w:val="clear" w:color="auto" w:fill="auto"/>
        </w:rPr>
        <w:t>La culture de</w:t>
      </w:r>
      <w:r>
        <w:rPr>
          <w:shd w:val="clear" w:color="auto" w:fill="auto"/>
        </w:rPr>
        <w:t xml:space="preserve"> ces plantes</w:t>
      </w:r>
      <w:r w:rsidRPr="00A027D3">
        <w:rPr>
          <w:shd w:val="clear" w:color="auto" w:fill="auto"/>
        </w:rPr>
        <w:t xml:space="preserve"> nécessite un contrôle rigoureux de l’environnement de culture dans les serres afin de protéger les plantations du froid et de la prolifération de certaines maladies. </w:t>
      </w:r>
    </w:p>
    <w:p w14:paraId="1CBF6FBB" w14:textId="77777777" w:rsidR="00A027D3" w:rsidRPr="00A027D3" w:rsidRDefault="00A027D3" w:rsidP="00A027D3">
      <w:pPr>
        <w:rPr>
          <w:shd w:val="clear" w:color="auto" w:fill="auto"/>
        </w:rPr>
      </w:pPr>
      <w:r w:rsidRPr="00A027D3">
        <w:rPr>
          <w:shd w:val="clear" w:color="auto" w:fill="auto"/>
        </w:rPr>
        <w:t xml:space="preserve">La gestion climatique des serres (deux zones) doit contrôler en permanence les conditions internes (température et humidité). L’exigence de température par temps froid de la zone de culture n°1 est de 15°C ± 1°C. </w:t>
      </w:r>
    </w:p>
    <w:p w14:paraId="64568A03" w14:textId="63BD45A7" w:rsidR="00A027D3" w:rsidRDefault="00A027D3" w:rsidP="00A027D3">
      <w:pPr>
        <w:rPr>
          <w:shd w:val="clear" w:color="auto" w:fill="auto"/>
        </w:rPr>
      </w:pPr>
      <w:r w:rsidRPr="00A027D3">
        <w:rPr>
          <w:shd w:val="clear" w:color="auto" w:fill="auto"/>
        </w:rPr>
        <w:t xml:space="preserve">La chaleur fournie par l’unité de </w:t>
      </w:r>
      <w:r>
        <w:rPr>
          <w:shd w:val="clear" w:color="auto" w:fill="auto"/>
        </w:rPr>
        <w:t xml:space="preserve">chauffage </w:t>
      </w:r>
      <w:r w:rsidRPr="00A027D3">
        <w:rPr>
          <w:shd w:val="clear" w:color="auto" w:fill="auto"/>
        </w:rPr>
        <w:t xml:space="preserve">permet de chauffer les serres pendant les périodes froides. Un ensemble de 6 aérothermes permet de pulser de l’air chaud dans chacune des zones de culture. </w:t>
      </w:r>
    </w:p>
    <w:p w14:paraId="6F26031D" w14:textId="5AEE9636" w:rsidR="00A027D3" w:rsidRDefault="00A027D3" w:rsidP="00A027D3">
      <w:pPr>
        <w:pStyle w:val="Titre3"/>
      </w:pPr>
      <w:r>
        <w:t>ACQUISITION ET TRANSMISSION DE LA TEMPÉRATURE AMBIANTE</w:t>
      </w:r>
    </w:p>
    <w:p w14:paraId="0E0588EF" w14:textId="7494EC82" w:rsidR="00A027D3" w:rsidRDefault="00A027D3" w:rsidP="00A027D3">
      <w:r>
        <w:t>Le traitement de l’information étant confié à une unité de traitement numérique type automate, les signaux représentatifs des grandeurs physiques captées et conditionnées (températures) doivent être numérisés. Un convertisseur analogique-numérique permet de convertir la valeur de la tension issue des capteurs en un nombre.</w:t>
      </w:r>
    </w:p>
    <w:p w14:paraId="4A159CA6" w14:textId="2C61A27E" w:rsidR="00A027D3" w:rsidRPr="00A027D3" w:rsidRDefault="00A027D3" w:rsidP="00A027D3">
      <w:pPr>
        <w:ind w:left="2124" w:hanging="2124"/>
        <w:rPr>
          <w:shd w:val="clear" w:color="auto" w:fill="auto"/>
        </w:rPr>
      </w:pPr>
      <w:r>
        <w:rPr>
          <w:noProof/>
        </w:rPr>
        <w:lastRenderedPageBreak/>
        <w:drawing>
          <wp:anchor distT="0" distB="0" distL="114300" distR="114300" simplePos="0" relativeHeight="251667456" behindDoc="0" locked="0" layoutInCell="1" allowOverlap="1" wp14:anchorId="7EE20D66" wp14:editId="1DC880E1">
            <wp:simplePos x="0" y="0"/>
            <wp:positionH relativeFrom="column">
              <wp:posOffset>-47625</wp:posOffset>
            </wp:positionH>
            <wp:positionV relativeFrom="paragraph">
              <wp:posOffset>714375</wp:posOffset>
            </wp:positionV>
            <wp:extent cx="6645910" cy="2303145"/>
            <wp:effectExtent l="0" t="0" r="2540" b="1905"/>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645910" cy="2303145"/>
                    </a:xfrm>
                    <a:prstGeom prst="rect">
                      <a:avLst/>
                    </a:prstGeom>
                  </pic:spPr>
                </pic:pic>
              </a:graphicData>
            </a:graphic>
          </wp:anchor>
        </w:drawing>
      </w:r>
      <w:r w:rsidRPr="00A027D3">
        <w:rPr>
          <w:u w:val="single"/>
          <w:shd w:val="clear" w:color="auto" w:fill="auto"/>
        </w:rPr>
        <w:t>Question 01 :</w:t>
      </w:r>
      <w:r w:rsidRPr="00A027D3">
        <w:rPr>
          <w:shd w:val="clear" w:color="auto" w:fill="auto"/>
        </w:rPr>
        <w:tab/>
      </w:r>
      <w:r w:rsidRPr="00A027D3">
        <w:rPr>
          <w:shd w:val="clear" w:color="auto" w:fill="auto"/>
        </w:rPr>
        <w:t>À partir du DT</w:t>
      </w:r>
      <w:r>
        <w:rPr>
          <w:shd w:val="clear" w:color="auto" w:fill="auto"/>
        </w:rPr>
        <w:t>4</w:t>
      </w:r>
      <w:r w:rsidRPr="00A027D3">
        <w:rPr>
          <w:shd w:val="clear" w:color="auto" w:fill="auto"/>
        </w:rPr>
        <w:t xml:space="preserve">, </w:t>
      </w:r>
      <w:r w:rsidRPr="00A027D3">
        <w:rPr>
          <w:b/>
          <w:bCs/>
          <w:shd w:val="clear" w:color="auto" w:fill="auto"/>
        </w:rPr>
        <w:t xml:space="preserve">compléter </w:t>
      </w:r>
      <w:r w:rsidRPr="00A027D3">
        <w:rPr>
          <w:shd w:val="clear" w:color="auto" w:fill="auto"/>
        </w:rPr>
        <w:t xml:space="preserve">pour chaque étiquette de commentaire du diagramme de blocs internes </w:t>
      </w:r>
      <w:r>
        <w:rPr>
          <w:shd w:val="clear" w:color="auto" w:fill="auto"/>
        </w:rPr>
        <w:t>ci-dessous</w:t>
      </w:r>
      <w:r w:rsidRPr="00A027D3">
        <w:rPr>
          <w:shd w:val="clear" w:color="auto" w:fill="auto"/>
        </w:rPr>
        <w:t xml:space="preserve"> le support (tension, courant ou nombre) ainsi que la nature des informations (analogique ou numérique). </w:t>
      </w:r>
    </w:p>
    <w:p w14:paraId="10422F31" w14:textId="3DB7DD84" w:rsidR="00A027D3" w:rsidRDefault="00A027D3" w:rsidP="00A027D3"/>
    <w:p w14:paraId="51B9F8CE" w14:textId="609B47BB" w:rsidR="00A027D3" w:rsidRDefault="00A027D3" w:rsidP="00A027D3">
      <w:r>
        <w:t>On souhaite quantifier le temps de réponse à 5 % du capteur.</w:t>
      </w:r>
    </w:p>
    <w:p w14:paraId="4C6735F9" w14:textId="7F216B4B" w:rsidR="00A027D3" w:rsidRPr="00A027D3" w:rsidRDefault="008570EB" w:rsidP="00A027D3">
      <w:pPr>
        <w:ind w:left="2124" w:hanging="2124"/>
        <w:rPr>
          <w:shd w:val="clear" w:color="auto" w:fill="auto"/>
        </w:rPr>
      </w:pPr>
      <w:r w:rsidRPr="008570EB">
        <w:rPr>
          <w:noProof/>
          <w:u w:val="single"/>
        </w:rPr>
        <w:drawing>
          <wp:anchor distT="0" distB="0" distL="114300" distR="114300" simplePos="0" relativeHeight="251668480" behindDoc="0" locked="0" layoutInCell="1" allowOverlap="1" wp14:anchorId="41125463" wp14:editId="5551C704">
            <wp:simplePos x="0" y="0"/>
            <wp:positionH relativeFrom="margin">
              <wp:align>center</wp:align>
            </wp:positionH>
            <wp:positionV relativeFrom="paragraph">
              <wp:posOffset>1301750</wp:posOffset>
            </wp:positionV>
            <wp:extent cx="5705475" cy="4187190"/>
            <wp:effectExtent l="0" t="0" r="9525" b="3810"/>
            <wp:wrapTopAndBottom/>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05475" cy="4187190"/>
                    </a:xfrm>
                    <a:prstGeom prst="rect">
                      <a:avLst/>
                    </a:prstGeom>
                  </pic:spPr>
                </pic:pic>
              </a:graphicData>
            </a:graphic>
          </wp:anchor>
        </w:drawing>
      </w:r>
      <w:r w:rsidR="00A027D3" w:rsidRPr="008570EB">
        <w:rPr>
          <w:u w:val="single"/>
          <w:shd w:val="clear" w:color="auto" w:fill="auto"/>
        </w:rPr>
        <w:t>Question 02 :</w:t>
      </w:r>
      <w:r w:rsidR="00A027D3">
        <w:rPr>
          <w:shd w:val="clear" w:color="auto" w:fill="auto"/>
        </w:rPr>
        <w:tab/>
      </w:r>
      <w:r w:rsidR="00A027D3" w:rsidRPr="00A027D3">
        <w:rPr>
          <w:shd w:val="clear" w:color="auto" w:fill="auto"/>
        </w:rPr>
        <w:t xml:space="preserve">À partir </w:t>
      </w:r>
      <w:r>
        <w:rPr>
          <w:shd w:val="clear" w:color="auto" w:fill="auto"/>
        </w:rPr>
        <w:t>de la courbe ci-dessous</w:t>
      </w:r>
      <w:r w:rsidR="00A027D3" w:rsidRPr="00A027D3">
        <w:rPr>
          <w:shd w:val="clear" w:color="auto" w:fill="auto"/>
        </w:rPr>
        <w:t xml:space="preserve">, </w:t>
      </w:r>
      <w:r w:rsidR="00A027D3" w:rsidRPr="00A027D3">
        <w:rPr>
          <w:b/>
          <w:bCs/>
          <w:shd w:val="clear" w:color="auto" w:fill="auto"/>
        </w:rPr>
        <w:t xml:space="preserve">calculer </w:t>
      </w:r>
      <w:r w:rsidR="00A027D3" w:rsidRPr="00A027D3">
        <w:rPr>
          <w:shd w:val="clear" w:color="auto" w:fill="auto"/>
        </w:rPr>
        <w:t xml:space="preserve">la valeur absolue de l’écart </w:t>
      </w:r>
      <w:r>
        <w:rPr>
          <w:shd w:val="clear" w:color="auto" w:fill="auto"/>
        </w:rPr>
        <w:t>∆</w:t>
      </w:r>
      <w:r w:rsidR="00A027D3" w:rsidRPr="00A027D3">
        <w:rPr>
          <w:shd w:val="clear" w:color="auto" w:fill="auto"/>
        </w:rPr>
        <w:t xml:space="preserve">S entre les températures finale et initiale. </w:t>
      </w:r>
      <w:r w:rsidR="00A027D3" w:rsidRPr="00A027D3">
        <w:rPr>
          <w:b/>
          <w:bCs/>
          <w:shd w:val="clear" w:color="auto" w:fill="auto"/>
        </w:rPr>
        <w:t xml:space="preserve">Calculer </w:t>
      </w:r>
      <w:r w:rsidRPr="008570EB">
        <w:rPr>
          <w:shd w:val="clear" w:color="auto" w:fill="auto"/>
        </w:rPr>
        <w:t>θ</w:t>
      </w:r>
      <w:r w:rsidR="00A027D3" w:rsidRPr="00A027D3">
        <w:rPr>
          <w:sz w:val="14"/>
          <w:szCs w:val="14"/>
          <w:shd w:val="clear" w:color="auto" w:fill="auto"/>
        </w:rPr>
        <w:t xml:space="preserve">5% </w:t>
      </w:r>
      <w:r w:rsidR="00A027D3" w:rsidRPr="00A027D3">
        <w:rPr>
          <w:shd w:val="clear" w:color="auto" w:fill="auto"/>
        </w:rPr>
        <w:t xml:space="preserve">en ajoutant 5 % de l’écart </w:t>
      </w:r>
      <w:r>
        <w:rPr>
          <w:shd w:val="clear" w:color="auto" w:fill="auto"/>
        </w:rPr>
        <w:t>∆</w:t>
      </w:r>
      <w:r w:rsidR="00A027D3" w:rsidRPr="00A027D3">
        <w:rPr>
          <w:shd w:val="clear" w:color="auto" w:fill="auto"/>
        </w:rPr>
        <w:t xml:space="preserve">S à la température finale. </w:t>
      </w:r>
      <w:r w:rsidR="00A027D3" w:rsidRPr="00A027D3">
        <w:rPr>
          <w:b/>
          <w:bCs/>
          <w:shd w:val="clear" w:color="auto" w:fill="auto"/>
        </w:rPr>
        <w:t xml:space="preserve">Reporter </w:t>
      </w:r>
      <w:r w:rsidR="00A027D3" w:rsidRPr="00A027D3">
        <w:rPr>
          <w:shd w:val="clear" w:color="auto" w:fill="auto"/>
        </w:rPr>
        <w:t xml:space="preserve">cette valeur sur le graphique </w:t>
      </w:r>
      <w:r>
        <w:rPr>
          <w:shd w:val="clear" w:color="auto" w:fill="auto"/>
        </w:rPr>
        <w:t>ci-dessous</w:t>
      </w:r>
      <w:r w:rsidR="00A027D3" w:rsidRPr="00A027D3">
        <w:rPr>
          <w:shd w:val="clear" w:color="auto" w:fill="auto"/>
        </w:rPr>
        <w:t xml:space="preserve"> et en </w:t>
      </w:r>
      <w:r w:rsidR="00A027D3" w:rsidRPr="00A027D3">
        <w:rPr>
          <w:b/>
          <w:bCs/>
          <w:shd w:val="clear" w:color="auto" w:fill="auto"/>
        </w:rPr>
        <w:t xml:space="preserve">déduire </w:t>
      </w:r>
      <w:r w:rsidR="00A027D3" w:rsidRPr="00A027D3">
        <w:rPr>
          <w:shd w:val="clear" w:color="auto" w:fill="auto"/>
        </w:rPr>
        <w:t xml:space="preserve">la valeur du temps de réponse. </w:t>
      </w:r>
      <w:r w:rsidR="00A027D3" w:rsidRPr="00A027D3">
        <w:rPr>
          <w:b/>
          <w:bCs/>
          <w:shd w:val="clear" w:color="auto" w:fill="auto"/>
        </w:rPr>
        <w:t>Préciser</w:t>
      </w:r>
      <w:r w:rsidR="00A027D3" w:rsidRPr="00A027D3">
        <w:rPr>
          <w:shd w:val="clear" w:color="auto" w:fill="auto"/>
        </w:rPr>
        <w:t xml:space="preserve">, à l’aide du chronogramme d’évolution de la température </w:t>
      </w:r>
      <w:r w:rsidR="001A5F3A">
        <w:rPr>
          <w:shd w:val="clear" w:color="auto" w:fill="auto"/>
        </w:rPr>
        <w:t>ci-après</w:t>
      </w:r>
      <w:r w:rsidR="00D93C77">
        <w:rPr>
          <w:shd w:val="clear" w:color="auto" w:fill="auto"/>
        </w:rPr>
        <w:t xml:space="preserve"> (question 4)</w:t>
      </w:r>
      <w:r w:rsidR="00A027D3" w:rsidRPr="00A027D3">
        <w:rPr>
          <w:shd w:val="clear" w:color="auto" w:fill="auto"/>
        </w:rPr>
        <w:t xml:space="preserve">, si cette valeur est pénalisante pour la gestion de la température de la serre. </w:t>
      </w:r>
    </w:p>
    <w:p w14:paraId="59637535" w14:textId="5AEBBFCA" w:rsidR="001A5F3A" w:rsidRPr="00D9097F" w:rsidRDefault="001A5F3A" w:rsidP="001A5F3A">
      <w:r>
        <w:rPr>
          <w:noProof/>
        </w:rPr>
        <w:lastRenderedPageBreak/>
        <w:drawing>
          <wp:anchor distT="0" distB="0" distL="114300" distR="114300" simplePos="0" relativeHeight="251669504" behindDoc="0" locked="0" layoutInCell="1" allowOverlap="1" wp14:anchorId="1DF6FE2C" wp14:editId="75CFEE49">
            <wp:simplePos x="0" y="0"/>
            <wp:positionH relativeFrom="column">
              <wp:posOffset>0</wp:posOffset>
            </wp:positionH>
            <wp:positionV relativeFrom="paragraph">
              <wp:posOffset>979170</wp:posOffset>
            </wp:positionV>
            <wp:extent cx="6645910" cy="730885"/>
            <wp:effectExtent l="0" t="0" r="2540" b="0"/>
            <wp:wrapTopAndBottom/>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645910" cy="730885"/>
                    </a:xfrm>
                    <a:prstGeom prst="rect">
                      <a:avLst/>
                    </a:prstGeom>
                  </pic:spPr>
                </pic:pic>
              </a:graphicData>
            </a:graphic>
          </wp:anchor>
        </w:drawing>
      </w:r>
      <w:r>
        <w:t>La valeur numérique « image de la température » est ensuite transmise au module principal de l’automate par une liaison CAN (voir DT</w:t>
      </w:r>
      <w:r>
        <w:t>5</w:t>
      </w:r>
      <w:r>
        <w:t>). Les données des trames suivantes sont émises par un module d’entrées-sorties (interface bus-CAN en direction de l’automate). Le champ « Data » contient les données transmises en hexadécimal :</w:t>
      </w:r>
    </w:p>
    <w:p w14:paraId="003C85C8" w14:textId="7EFB89B8" w:rsidR="001A5F3A" w:rsidRPr="00D9097F" w:rsidRDefault="001A5F3A" w:rsidP="00D9097F">
      <w:pPr>
        <w:ind w:left="2124" w:hanging="2124"/>
        <w:rPr>
          <w:shd w:val="clear" w:color="auto" w:fill="auto"/>
        </w:rPr>
      </w:pPr>
      <w:r w:rsidRPr="00D93C77">
        <w:rPr>
          <w:u w:val="single"/>
          <w:shd w:val="clear" w:color="auto" w:fill="auto"/>
        </w:rPr>
        <w:t xml:space="preserve">Question </w:t>
      </w:r>
      <w:r w:rsidR="00D9097F">
        <w:rPr>
          <w:u w:val="single"/>
          <w:shd w:val="clear" w:color="auto" w:fill="auto"/>
        </w:rPr>
        <w:t>0</w:t>
      </w:r>
      <w:r w:rsidR="00D93C77" w:rsidRPr="00D93C77">
        <w:rPr>
          <w:u w:val="single"/>
          <w:shd w:val="clear" w:color="auto" w:fill="auto"/>
        </w:rPr>
        <w:t>3 :</w:t>
      </w:r>
      <w:r w:rsidR="00D93C77">
        <w:rPr>
          <w:shd w:val="clear" w:color="auto" w:fill="auto"/>
        </w:rPr>
        <w:tab/>
      </w:r>
      <w:r w:rsidRPr="001A5F3A">
        <w:rPr>
          <w:shd w:val="clear" w:color="auto" w:fill="auto"/>
        </w:rPr>
        <w:t xml:space="preserve">À partir du DT5, </w:t>
      </w:r>
      <w:r w:rsidRPr="001A5F3A">
        <w:rPr>
          <w:b/>
          <w:bCs/>
          <w:shd w:val="clear" w:color="auto" w:fill="auto"/>
        </w:rPr>
        <w:t xml:space="preserve">extraire </w:t>
      </w:r>
      <w:r w:rsidRPr="001A5F3A">
        <w:rPr>
          <w:shd w:val="clear" w:color="auto" w:fill="auto"/>
        </w:rPr>
        <w:t xml:space="preserve">de la trame ci-dessus la valeur numérique correspondant à la température ambiante de la zone 1 en hexadécimal. </w:t>
      </w:r>
      <w:r w:rsidRPr="001A5F3A">
        <w:rPr>
          <w:b/>
          <w:bCs/>
          <w:shd w:val="clear" w:color="auto" w:fill="auto"/>
        </w:rPr>
        <w:t xml:space="preserve">Convertir </w:t>
      </w:r>
      <w:r w:rsidRPr="001A5F3A">
        <w:rPr>
          <w:shd w:val="clear" w:color="auto" w:fill="auto"/>
        </w:rPr>
        <w:t>cette valeur en base décimale (</w:t>
      </w:r>
      <w:proofErr w:type="spellStart"/>
      <w:r w:rsidRPr="001A5F3A">
        <w:rPr>
          <w:shd w:val="clear" w:color="auto" w:fill="auto"/>
        </w:rPr>
        <w:t>valeur_décimale_transmise</w:t>
      </w:r>
      <w:proofErr w:type="spellEnd"/>
      <w:r w:rsidRPr="001A5F3A">
        <w:rPr>
          <w:shd w:val="clear" w:color="auto" w:fill="auto"/>
        </w:rPr>
        <w:t xml:space="preserve">). En </w:t>
      </w:r>
      <w:r w:rsidRPr="001A5F3A">
        <w:rPr>
          <w:b/>
          <w:bCs/>
          <w:shd w:val="clear" w:color="auto" w:fill="auto"/>
        </w:rPr>
        <w:t xml:space="preserve">déduire </w:t>
      </w:r>
      <w:r w:rsidRPr="001A5F3A">
        <w:rPr>
          <w:shd w:val="clear" w:color="auto" w:fill="auto"/>
        </w:rPr>
        <w:t xml:space="preserve">la valeur de la température ambiante mesurée dans cette zone en °C. </w:t>
      </w:r>
    </w:p>
    <w:p w14:paraId="0330FC12" w14:textId="0942EC79" w:rsidR="00D93C77" w:rsidRDefault="00D93C77" w:rsidP="001A5F3A"/>
    <w:p w14:paraId="1FE42810" w14:textId="4AEADB35" w:rsidR="001A5F3A" w:rsidRDefault="00D93C77" w:rsidP="00D93C77">
      <w:pPr>
        <w:pStyle w:val="Titre3"/>
      </w:pPr>
      <w:r>
        <w:t>COMMANDE DE CHAUFFAGE PAR AÉROTHERMES</w:t>
      </w:r>
    </w:p>
    <w:p w14:paraId="2EE86AF4" w14:textId="62D1CB2C" w:rsidR="00D93C77" w:rsidRDefault="00D93C77" w:rsidP="00D93C77">
      <w:r>
        <w:t>À partir de la température ambiante et de la température du circuit d’eau chaude, l’automate contrôle la mise en fonctionnement du circulateur du circuit d’eau et des ventilateurs des aérothermes. La régulation de la température du circuit d’eau n’est pas étudiée.</w:t>
      </w:r>
    </w:p>
    <w:p w14:paraId="1D5843BF" w14:textId="71B44ECE" w:rsidR="00D93C77" w:rsidRDefault="00D9097F" w:rsidP="00D93C77">
      <w:pPr>
        <w:ind w:left="2124" w:hanging="2124"/>
        <w:rPr>
          <w:shd w:val="clear" w:color="auto" w:fill="auto"/>
        </w:rPr>
      </w:pPr>
      <w:r>
        <w:rPr>
          <w:noProof/>
        </w:rPr>
        <w:drawing>
          <wp:anchor distT="0" distB="0" distL="114300" distR="114300" simplePos="0" relativeHeight="251670528" behindDoc="0" locked="0" layoutInCell="1" allowOverlap="1" wp14:anchorId="23E40A11" wp14:editId="06046571">
            <wp:simplePos x="0" y="0"/>
            <wp:positionH relativeFrom="margin">
              <wp:align>center</wp:align>
            </wp:positionH>
            <wp:positionV relativeFrom="paragraph">
              <wp:posOffset>551180</wp:posOffset>
            </wp:positionV>
            <wp:extent cx="5723906" cy="4387817"/>
            <wp:effectExtent l="0" t="0" r="0" b="0"/>
            <wp:wrapTopAndBottom/>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23906" cy="4387817"/>
                    </a:xfrm>
                    <a:prstGeom prst="rect">
                      <a:avLst/>
                    </a:prstGeom>
                  </pic:spPr>
                </pic:pic>
              </a:graphicData>
            </a:graphic>
          </wp:anchor>
        </w:drawing>
      </w:r>
      <w:r w:rsidR="00D93C77" w:rsidRPr="00D93C77">
        <w:rPr>
          <w:u w:val="single"/>
          <w:shd w:val="clear" w:color="auto" w:fill="auto"/>
        </w:rPr>
        <w:t xml:space="preserve">Question </w:t>
      </w:r>
      <w:r>
        <w:rPr>
          <w:u w:val="single"/>
          <w:shd w:val="clear" w:color="auto" w:fill="auto"/>
        </w:rPr>
        <w:t>0</w:t>
      </w:r>
      <w:r w:rsidR="00D93C77" w:rsidRPr="00D93C77">
        <w:rPr>
          <w:u w:val="single"/>
          <w:shd w:val="clear" w:color="auto" w:fill="auto"/>
        </w:rPr>
        <w:t>4 :</w:t>
      </w:r>
      <w:r w:rsidR="00D93C77">
        <w:rPr>
          <w:shd w:val="clear" w:color="auto" w:fill="auto"/>
        </w:rPr>
        <w:tab/>
      </w:r>
      <w:r w:rsidR="00D93C77" w:rsidRPr="00D93C77">
        <w:rPr>
          <w:shd w:val="clear" w:color="auto" w:fill="auto"/>
        </w:rPr>
        <w:t>À partir du DT</w:t>
      </w:r>
      <w:r w:rsidR="00D93C77">
        <w:rPr>
          <w:shd w:val="clear" w:color="auto" w:fill="auto"/>
        </w:rPr>
        <w:t>6</w:t>
      </w:r>
      <w:r w:rsidR="00D93C77" w:rsidRPr="00D93C77">
        <w:rPr>
          <w:shd w:val="clear" w:color="auto" w:fill="auto"/>
        </w:rPr>
        <w:t xml:space="preserve">, </w:t>
      </w:r>
      <w:r w:rsidR="00D93C77" w:rsidRPr="00D93C77">
        <w:rPr>
          <w:b/>
          <w:bCs/>
          <w:shd w:val="clear" w:color="auto" w:fill="auto"/>
        </w:rPr>
        <w:t xml:space="preserve">compléter </w:t>
      </w:r>
      <w:r w:rsidR="00D93C77" w:rsidRPr="00D93C77">
        <w:rPr>
          <w:shd w:val="clear" w:color="auto" w:fill="auto"/>
        </w:rPr>
        <w:t xml:space="preserve">les chronogrammes </w:t>
      </w:r>
      <w:r w:rsidR="00D93C77">
        <w:rPr>
          <w:shd w:val="clear" w:color="auto" w:fill="auto"/>
        </w:rPr>
        <w:t xml:space="preserve">suivants </w:t>
      </w:r>
      <w:r w:rsidR="00D93C77" w:rsidRPr="00D93C77">
        <w:rPr>
          <w:shd w:val="clear" w:color="auto" w:fill="auto"/>
        </w:rPr>
        <w:t xml:space="preserve">des signaux de commande du circulateur d’eau chaude (CIRCU) et de la ventilation (VENTIL) des aérothermes. </w:t>
      </w:r>
    </w:p>
    <w:p w14:paraId="2D401BDD" w14:textId="4D884615" w:rsidR="00D9097F" w:rsidRDefault="00D9097F" w:rsidP="00D93C77">
      <w:pPr>
        <w:ind w:left="2124" w:hanging="2124"/>
        <w:rPr>
          <w:shd w:val="clear" w:color="auto" w:fill="auto"/>
        </w:rPr>
      </w:pPr>
    </w:p>
    <w:p w14:paraId="6CE65C35" w14:textId="116FB5A5" w:rsidR="00D9097F" w:rsidRPr="00D9097F" w:rsidRDefault="00D9097F" w:rsidP="00D9097F">
      <w:pPr>
        <w:ind w:left="2124" w:hanging="2124"/>
      </w:pPr>
      <w:r w:rsidRPr="00D9097F">
        <w:rPr>
          <w:u w:val="single"/>
          <w:shd w:val="clear" w:color="auto" w:fill="auto"/>
        </w:rPr>
        <w:lastRenderedPageBreak/>
        <w:t>Question 05 :</w:t>
      </w:r>
      <w:r w:rsidRPr="00D9097F">
        <w:rPr>
          <w:b/>
          <w:bCs/>
        </w:rPr>
        <w:t xml:space="preserve"> </w:t>
      </w:r>
      <w:r>
        <w:rPr>
          <w:b/>
          <w:bCs/>
        </w:rPr>
        <w:tab/>
      </w:r>
      <w:r w:rsidRPr="00D9097F">
        <w:rPr>
          <w:b/>
          <w:bCs/>
        </w:rPr>
        <w:t xml:space="preserve">Expliquer </w:t>
      </w:r>
      <w:r w:rsidRPr="00D9097F">
        <w:t xml:space="preserve">la nécessité de déclencher la mise en fonctionnement de la ventilation après celle de la mise en circulation de l’eau. </w:t>
      </w:r>
    </w:p>
    <w:p w14:paraId="7FF56E10" w14:textId="1F85FD6B" w:rsidR="00D9097F" w:rsidRPr="00D93C77" w:rsidRDefault="00D9097F" w:rsidP="00D93C77">
      <w:pPr>
        <w:ind w:left="2124" w:hanging="2124"/>
        <w:rPr>
          <w:shd w:val="clear" w:color="auto" w:fill="auto"/>
        </w:rPr>
      </w:pPr>
    </w:p>
    <w:p w14:paraId="256C3758" w14:textId="05983C95" w:rsidR="00D93C77" w:rsidRDefault="00D93C77" w:rsidP="00D93C77"/>
    <w:p w14:paraId="3C58D81A" w14:textId="37672B39" w:rsidR="00D9097F" w:rsidRDefault="00D9097F" w:rsidP="00D93C77"/>
    <w:p w14:paraId="0BF1F204" w14:textId="5BDE41CB" w:rsidR="00D9097F" w:rsidRDefault="00D9097F" w:rsidP="00D93C77"/>
    <w:p w14:paraId="788EE761" w14:textId="7958EB41" w:rsidR="00D9097F" w:rsidRDefault="00D9097F" w:rsidP="00D9097F">
      <w:pPr>
        <w:pStyle w:val="Titre3"/>
      </w:pPr>
      <w:r>
        <w:t>STOCKAGE DES MESSAGE D’ALARME</w:t>
      </w:r>
    </w:p>
    <w:p w14:paraId="2E5D1787" w14:textId="77777777" w:rsidR="00D9097F" w:rsidRPr="00D9097F" w:rsidRDefault="00D9097F" w:rsidP="00D9097F">
      <w:pPr>
        <w:rPr>
          <w:shd w:val="clear" w:color="auto" w:fill="auto"/>
        </w:rPr>
      </w:pPr>
      <w:r w:rsidRPr="00D9097F">
        <w:rPr>
          <w:shd w:val="clear" w:color="auto" w:fill="auto"/>
        </w:rPr>
        <w:t xml:space="preserve">En cas de dysfonctionnement de l’installation, le responsable de l’association doit être prévenu rapidement pour éviter la dégradation des cultures. </w:t>
      </w:r>
    </w:p>
    <w:p w14:paraId="445C5775" w14:textId="77777777" w:rsidR="00D9097F" w:rsidRPr="00D9097F" w:rsidRDefault="00D9097F" w:rsidP="00D9097F">
      <w:pPr>
        <w:rPr>
          <w:shd w:val="clear" w:color="auto" w:fill="auto"/>
        </w:rPr>
      </w:pPr>
      <w:r w:rsidRPr="00D9097F">
        <w:rPr>
          <w:shd w:val="clear" w:color="auto" w:fill="auto"/>
        </w:rPr>
        <w:t xml:space="preserve">L’installation est pourvue d’un transmetteur d’alarmes GSM capable d’envoyer 4 messages à synthèse vocale de 10 secondes chacun. </w:t>
      </w:r>
    </w:p>
    <w:p w14:paraId="2593ECF0" w14:textId="77777777" w:rsidR="00D9097F" w:rsidRPr="00D9097F" w:rsidRDefault="00D9097F" w:rsidP="00D9097F">
      <w:pPr>
        <w:rPr>
          <w:shd w:val="clear" w:color="auto" w:fill="auto"/>
        </w:rPr>
      </w:pPr>
      <w:r w:rsidRPr="00D9097F">
        <w:rPr>
          <w:shd w:val="clear" w:color="auto" w:fill="auto"/>
        </w:rPr>
        <w:t xml:space="preserve">Chaque message vocal de 10 secondes est enregistré au format numérique suivant : </w:t>
      </w:r>
    </w:p>
    <w:p w14:paraId="36F566F7" w14:textId="6F2B101A" w:rsidR="00D9097F" w:rsidRPr="00D9097F" w:rsidRDefault="00D9097F" w:rsidP="00D9097F">
      <w:pPr>
        <w:pStyle w:val="Paragraphedeliste"/>
        <w:numPr>
          <w:ilvl w:val="0"/>
          <w:numId w:val="6"/>
        </w:numPr>
        <w:rPr>
          <w:shd w:val="clear" w:color="auto" w:fill="auto"/>
        </w:rPr>
      </w:pPr>
      <w:r w:rsidRPr="00D9097F">
        <w:rPr>
          <w:shd w:val="clear" w:color="auto" w:fill="auto"/>
        </w:rPr>
        <w:t>Son</w:t>
      </w:r>
      <w:r w:rsidRPr="00D9097F">
        <w:rPr>
          <w:shd w:val="clear" w:color="auto" w:fill="auto"/>
        </w:rPr>
        <w:t xml:space="preserve"> mono (1 seul canal) ; </w:t>
      </w:r>
    </w:p>
    <w:p w14:paraId="7F7BD8E9" w14:textId="71B92328" w:rsidR="00D9097F" w:rsidRPr="00D9097F" w:rsidRDefault="00D9097F" w:rsidP="00D9097F">
      <w:pPr>
        <w:pStyle w:val="Paragraphedeliste"/>
        <w:numPr>
          <w:ilvl w:val="0"/>
          <w:numId w:val="6"/>
        </w:numPr>
        <w:rPr>
          <w:shd w:val="clear" w:color="auto" w:fill="auto"/>
        </w:rPr>
      </w:pPr>
      <w:r w:rsidRPr="00D9097F">
        <w:rPr>
          <w:shd w:val="clear" w:color="auto" w:fill="auto"/>
        </w:rPr>
        <w:t>Échantillonnage</w:t>
      </w:r>
      <w:r w:rsidRPr="00D9097F">
        <w:rPr>
          <w:shd w:val="clear" w:color="auto" w:fill="auto"/>
        </w:rPr>
        <w:t xml:space="preserve"> à 8000 Hz ; </w:t>
      </w:r>
    </w:p>
    <w:p w14:paraId="4D3D51EA" w14:textId="59B75674" w:rsidR="00D9097F" w:rsidRPr="00D9097F" w:rsidRDefault="00D9097F" w:rsidP="00D9097F">
      <w:pPr>
        <w:pStyle w:val="Paragraphedeliste"/>
        <w:numPr>
          <w:ilvl w:val="0"/>
          <w:numId w:val="6"/>
        </w:numPr>
        <w:rPr>
          <w:shd w:val="clear" w:color="auto" w:fill="auto"/>
        </w:rPr>
      </w:pPr>
      <w:r w:rsidRPr="00D9097F">
        <w:rPr>
          <w:shd w:val="clear" w:color="auto" w:fill="auto"/>
        </w:rPr>
        <w:t>Chaque</w:t>
      </w:r>
      <w:r w:rsidRPr="00D9097F">
        <w:rPr>
          <w:shd w:val="clear" w:color="auto" w:fill="auto"/>
        </w:rPr>
        <w:t xml:space="preserve"> échantillon est codé sur un octet (8 bits). </w:t>
      </w:r>
    </w:p>
    <w:p w14:paraId="63460270" w14:textId="697C7FE6" w:rsidR="00D9097F" w:rsidRDefault="00D9097F" w:rsidP="00D9097F">
      <w:pPr>
        <w:rPr>
          <w:shd w:val="clear" w:color="auto" w:fill="auto"/>
        </w:rPr>
      </w:pPr>
      <w:r w:rsidRPr="00D9097F">
        <w:rPr>
          <w:shd w:val="clear" w:color="auto" w:fill="auto"/>
        </w:rPr>
        <w:t>La capacité mémoire totale est de 512 ko pour l’ensemble des 4 messages vocaux.</w:t>
      </w:r>
    </w:p>
    <w:p w14:paraId="719C157F" w14:textId="7A835792" w:rsidR="00D9097F" w:rsidRPr="00D9097F" w:rsidRDefault="00D9097F" w:rsidP="00D9097F">
      <w:pPr>
        <w:ind w:left="2124" w:hanging="2124"/>
        <w:rPr>
          <w:sz w:val="22"/>
          <w:szCs w:val="22"/>
        </w:rPr>
      </w:pPr>
      <w:r w:rsidRPr="00D9097F">
        <w:rPr>
          <w:u w:val="single"/>
          <w:shd w:val="clear" w:color="auto" w:fill="auto"/>
        </w:rPr>
        <w:t>Question 06 :</w:t>
      </w:r>
      <w:r>
        <w:rPr>
          <w:b/>
          <w:bCs/>
          <w:shd w:val="clear" w:color="auto" w:fill="auto"/>
        </w:rPr>
        <w:tab/>
      </w:r>
      <w:r w:rsidRPr="00D9097F">
        <w:rPr>
          <w:b/>
          <w:bCs/>
          <w:shd w:val="clear" w:color="auto" w:fill="auto"/>
        </w:rPr>
        <w:t xml:space="preserve">Calculer </w:t>
      </w:r>
      <w:r w:rsidRPr="00D9097F">
        <w:rPr>
          <w:shd w:val="clear" w:color="auto" w:fill="auto"/>
        </w:rPr>
        <w:t xml:space="preserve">le nombre d’octets à stocker lors de l’enregistrement de ces messages vocaux. </w:t>
      </w:r>
      <w:r w:rsidRPr="00D9097F">
        <w:rPr>
          <w:b/>
          <w:bCs/>
          <w:sz w:val="22"/>
          <w:szCs w:val="22"/>
        </w:rPr>
        <w:t xml:space="preserve">Conclure </w:t>
      </w:r>
      <w:r w:rsidRPr="00D9097F">
        <w:rPr>
          <w:sz w:val="22"/>
          <w:szCs w:val="22"/>
        </w:rPr>
        <w:t xml:space="preserve">en vérifiant que la capacité mémoire est </w:t>
      </w:r>
      <w:r w:rsidRPr="00D9097F">
        <w:rPr>
          <w:sz w:val="22"/>
          <w:szCs w:val="22"/>
        </w:rPr>
        <w:t>suffisant</w:t>
      </w:r>
      <w:r>
        <w:rPr>
          <w:sz w:val="22"/>
          <w:szCs w:val="22"/>
        </w:rPr>
        <w:t>e</w:t>
      </w:r>
      <w:r w:rsidRPr="00D9097F">
        <w:rPr>
          <w:sz w:val="22"/>
          <w:szCs w:val="22"/>
        </w:rPr>
        <w:t xml:space="preserve"> pour enregistrer ces 4 messages. </w:t>
      </w:r>
    </w:p>
    <w:p w14:paraId="2BCFBA7B" w14:textId="166A64C9" w:rsidR="00D9097F" w:rsidRPr="00D9097F" w:rsidRDefault="00D9097F" w:rsidP="00D9097F">
      <w:pPr>
        <w:rPr>
          <w:shd w:val="clear" w:color="auto" w:fill="auto"/>
        </w:rPr>
      </w:pPr>
    </w:p>
    <w:p w14:paraId="684379A3" w14:textId="77777777" w:rsidR="00D9097F" w:rsidRPr="00D9097F" w:rsidRDefault="00D9097F" w:rsidP="00D9097F"/>
    <w:sectPr w:rsidR="00D9097F" w:rsidRPr="00D9097F" w:rsidSect="00B8385F">
      <w:headerReference w:type="default" r:id="rId24"/>
      <w:footerReference w:type="default" r:id="rId2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7054EE" w14:textId="77777777" w:rsidR="00CE5353" w:rsidRDefault="00CE5353" w:rsidP="00B647F2">
      <w:r>
        <w:separator/>
      </w:r>
    </w:p>
  </w:endnote>
  <w:endnote w:type="continuationSeparator" w:id="0">
    <w:p w14:paraId="04E90450" w14:textId="77777777" w:rsidR="00CE5353" w:rsidRDefault="00CE5353" w:rsidP="00B64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DBB45" w14:textId="7632FF08" w:rsidR="006A4EE9" w:rsidRDefault="006A4EE9" w:rsidP="00B647F2">
    <w:pPr>
      <w:pStyle w:val="Pieddepage"/>
    </w:pPr>
    <w:r>
      <w:rPr>
        <w:noProof/>
      </w:rPr>
      <mc:AlternateContent>
        <mc:Choice Requires="wps">
          <w:drawing>
            <wp:anchor distT="0" distB="0" distL="0" distR="0" simplePos="0" relativeHeight="251664384" behindDoc="0" locked="0" layoutInCell="1" allowOverlap="1" wp14:anchorId="33DAC14E" wp14:editId="0C473BF4">
              <wp:simplePos x="0" y="0"/>
              <wp:positionH relativeFrom="rightMargin">
                <wp:posOffset>-235585</wp:posOffset>
              </wp:positionH>
              <wp:positionV relativeFrom="bottomMargin">
                <wp:posOffset>173355</wp:posOffset>
              </wp:positionV>
              <wp:extent cx="695325" cy="320040"/>
              <wp:effectExtent l="0" t="0" r="9525" b="3810"/>
              <wp:wrapSquare wrapText="bothSides"/>
              <wp:docPr id="40" name="Rectangle 40"/>
              <wp:cNvGraphicFramePr/>
              <a:graphic xmlns:a="http://schemas.openxmlformats.org/drawingml/2006/main">
                <a:graphicData uri="http://schemas.microsoft.com/office/word/2010/wordprocessingShape">
                  <wps:wsp>
                    <wps:cNvSpPr/>
                    <wps:spPr>
                      <a:xfrm>
                        <a:off x="0" y="0"/>
                        <a:ext cx="695325"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AD9AA7" w14:textId="1CD6C4B5" w:rsidR="006A4EE9" w:rsidRPr="00B647F2" w:rsidRDefault="006A4EE9" w:rsidP="00B647F2">
                          <w:pPr>
                            <w:rPr>
                              <w:color w:val="FFFFFF" w:themeColor="background1"/>
                            </w:rPr>
                          </w:pPr>
                          <w:r w:rsidRPr="00B647F2">
                            <w:rPr>
                              <w:color w:val="FFFFFF" w:themeColor="background1"/>
                              <w:highlight w:val="black"/>
                            </w:rPr>
                            <w:fldChar w:fldCharType="begin"/>
                          </w:r>
                          <w:r w:rsidRPr="00B647F2">
                            <w:rPr>
                              <w:color w:val="FFFFFF" w:themeColor="background1"/>
                              <w:highlight w:val="black"/>
                            </w:rPr>
                            <w:instrText>PAGE   \* MERGEFORMAT</w:instrText>
                          </w:r>
                          <w:r w:rsidRPr="00B647F2">
                            <w:rPr>
                              <w:color w:val="FFFFFF" w:themeColor="background1"/>
                              <w:highlight w:val="black"/>
                            </w:rPr>
                            <w:fldChar w:fldCharType="separate"/>
                          </w:r>
                          <w:r w:rsidRPr="00B647F2">
                            <w:rPr>
                              <w:color w:val="FFFFFF" w:themeColor="background1"/>
                              <w:highlight w:val="black"/>
                            </w:rPr>
                            <w:t>2</w:t>
                          </w:r>
                          <w:r w:rsidRPr="00B647F2">
                            <w:rPr>
                              <w:color w:val="FFFFFF" w:themeColor="background1"/>
                              <w:highlight w:val="black"/>
                            </w:rPr>
                            <w:fldChar w:fldCharType="end"/>
                          </w:r>
                          <w:r w:rsidRPr="00B647F2">
                            <w:rPr>
                              <w:color w:val="FFFFFF" w:themeColor="background1"/>
                              <w:highlight w:val="black"/>
                            </w:rPr>
                            <w:t>/</w:t>
                          </w:r>
                          <w:r w:rsidRPr="00B647F2">
                            <w:rPr>
                              <w:color w:val="FFFFFF" w:themeColor="background1"/>
                              <w:highlight w:val="black"/>
                            </w:rPr>
                            <w:fldChar w:fldCharType="begin"/>
                          </w:r>
                          <w:r w:rsidRPr="00B647F2">
                            <w:rPr>
                              <w:color w:val="FFFFFF" w:themeColor="background1"/>
                              <w:highlight w:val="black"/>
                            </w:rPr>
                            <w:instrText xml:space="preserve"> NUMPAGES  \# "0" \* Arabic  \* MERGEFORMAT </w:instrText>
                          </w:r>
                          <w:r w:rsidRPr="00B647F2">
                            <w:rPr>
                              <w:color w:val="FFFFFF" w:themeColor="background1"/>
                              <w:highlight w:val="black"/>
                            </w:rPr>
                            <w:fldChar w:fldCharType="separate"/>
                          </w:r>
                          <w:r w:rsidRPr="00B647F2">
                            <w:rPr>
                              <w:noProof/>
                              <w:color w:val="FFFFFF" w:themeColor="background1"/>
                              <w:highlight w:val="black"/>
                            </w:rPr>
                            <w:t>1</w:t>
                          </w:r>
                          <w:r w:rsidRPr="00B647F2">
                            <w:rPr>
                              <w:color w:val="FFFFFF" w:themeColor="background1"/>
                              <w:highlight w:val="black"/>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AC14E" id="Rectangle 40" o:spid="_x0000_s1029" style="position:absolute;left:0;text-align:left;margin-left:-18.55pt;margin-top:13.65pt;width:54.75pt;height:25.2pt;z-index:251664384;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" fillcolor="black [3213]" stroked="f" strokeweight="3pt">
              <v:textbox>
                <w:txbxContent>
                  <w:p w14:paraId="02AD9AA7" w14:textId="1CD6C4B5" w:rsidR="006A4EE9" w:rsidRPr="00B647F2" w:rsidRDefault="006A4EE9" w:rsidP="00B647F2">
                    <w:pPr>
                      <w:rPr>
                        <w:color w:val="FFFFFF" w:themeColor="background1"/>
                      </w:rPr>
                    </w:pPr>
                    <w:r w:rsidRPr="00B647F2">
                      <w:rPr>
                        <w:color w:val="FFFFFF" w:themeColor="background1"/>
                        <w:highlight w:val="black"/>
                      </w:rPr>
                      <w:fldChar w:fldCharType="begin"/>
                    </w:r>
                    <w:r w:rsidRPr="00B647F2">
                      <w:rPr>
                        <w:color w:val="FFFFFF" w:themeColor="background1"/>
                        <w:highlight w:val="black"/>
                      </w:rPr>
                      <w:instrText>PAGE   \* MERGEFORMAT</w:instrText>
                    </w:r>
                    <w:r w:rsidRPr="00B647F2">
                      <w:rPr>
                        <w:color w:val="FFFFFF" w:themeColor="background1"/>
                        <w:highlight w:val="black"/>
                      </w:rPr>
                      <w:fldChar w:fldCharType="separate"/>
                    </w:r>
                    <w:r w:rsidRPr="00B647F2">
                      <w:rPr>
                        <w:color w:val="FFFFFF" w:themeColor="background1"/>
                        <w:highlight w:val="black"/>
                      </w:rPr>
                      <w:t>2</w:t>
                    </w:r>
                    <w:r w:rsidRPr="00B647F2">
                      <w:rPr>
                        <w:color w:val="FFFFFF" w:themeColor="background1"/>
                        <w:highlight w:val="black"/>
                      </w:rPr>
                      <w:fldChar w:fldCharType="end"/>
                    </w:r>
                    <w:r w:rsidRPr="00B647F2">
                      <w:rPr>
                        <w:color w:val="FFFFFF" w:themeColor="background1"/>
                        <w:highlight w:val="black"/>
                      </w:rPr>
                      <w:t>/</w:t>
                    </w:r>
                    <w:r w:rsidRPr="00B647F2">
                      <w:rPr>
                        <w:color w:val="FFFFFF" w:themeColor="background1"/>
                        <w:highlight w:val="black"/>
                      </w:rPr>
                      <w:fldChar w:fldCharType="begin"/>
                    </w:r>
                    <w:r w:rsidRPr="00B647F2">
                      <w:rPr>
                        <w:color w:val="FFFFFF" w:themeColor="background1"/>
                        <w:highlight w:val="black"/>
                      </w:rPr>
                      <w:instrText xml:space="preserve"> NUMPAGES  \# "0" \* Arabic  \* MERGEFORMAT </w:instrText>
                    </w:r>
                    <w:r w:rsidRPr="00B647F2">
                      <w:rPr>
                        <w:color w:val="FFFFFF" w:themeColor="background1"/>
                        <w:highlight w:val="black"/>
                      </w:rPr>
                      <w:fldChar w:fldCharType="separate"/>
                    </w:r>
                    <w:r w:rsidRPr="00B647F2">
                      <w:rPr>
                        <w:noProof/>
                        <w:color w:val="FFFFFF" w:themeColor="background1"/>
                        <w:highlight w:val="black"/>
                      </w:rPr>
                      <w:t>1</w:t>
                    </w:r>
                    <w:r w:rsidRPr="00B647F2">
                      <w:rPr>
                        <w:color w:val="FFFFFF" w:themeColor="background1"/>
                        <w:highlight w:val="black"/>
                      </w:rPr>
                      <w:fldChar w:fldCharType="end"/>
                    </w:r>
                  </w:p>
                </w:txbxContent>
              </v:textbox>
              <w10:wrap type="square" anchorx="margin" anchory="margin"/>
            </v:rect>
          </w:pict>
        </mc:Fallback>
      </mc:AlternateContent>
    </w:r>
    <w:r>
      <w:rPr>
        <w:noProof/>
        <w:color w:val="808080" w:themeColor="background1" w:themeShade="80"/>
      </w:rPr>
      <mc:AlternateContent>
        <mc:Choice Requires="wpg">
          <w:drawing>
            <wp:anchor distT="0" distB="0" distL="0" distR="0" simplePos="0" relativeHeight="251665408" behindDoc="0" locked="0" layoutInCell="1" allowOverlap="1" wp14:anchorId="660CA287" wp14:editId="64A750CC">
              <wp:simplePos x="0" y="0"/>
              <wp:positionH relativeFrom="margin">
                <wp:posOffset>370840</wp:posOffset>
              </wp:positionH>
              <wp:positionV relativeFrom="bottomMargin">
                <wp:posOffset>129540</wp:posOffset>
              </wp:positionV>
              <wp:extent cx="5904865" cy="367665"/>
              <wp:effectExtent l="0" t="0" r="635" b="13335"/>
              <wp:wrapSquare wrapText="bothSides"/>
              <wp:docPr id="37" name="Groupe 37"/>
              <wp:cNvGraphicFramePr/>
              <a:graphic xmlns:a="http://schemas.openxmlformats.org/drawingml/2006/main">
                <a:graphicData uri="http://schemas.microsoft.com/office/word/2010/wordprocessingGroup">
                  <wpg:wgp>
                    <wpg:cNvGrpSpPr/>
                    <wpg:grpSpPr>
                      <a:xfrm>
                        <a:off x="0" y="0"/>
                        <a:ext cx="5904865" cy="367665"/>
                        <a:chOff x="-1" y="-1"/>
                        <a:chExt cx="6620282" cy="293664"/>
                      </a:xfrm>
                    </wpg:grpSpPr>
                    <wps:wsp>
                      <wps:cNvPr id="38" name="Rectangle 38"/>
                      <wps:cNvSpPr/>
                      <wps:spPr>
                        <a:xfrm>
                          <a:off x="19049" y="-1"/>
                          <a:ext cx="6601232" cy="36489"/>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Zone de texte 39"/>
                      <wps:cNvSpPr txBox="1"/>
                      <wps:spPr>
                        <a:xfrm>
                          <a:off x="-1" y="36488"/>
                          <a:ext cx="6620281"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8CF021" w14:textId="1674F73F" w:rsidR="006A4EE9" w:rsidRPr="00F40E10" w:rsidRDefault="006A4EE9" w:rsidP="00B647F2"/>
                          <w:p w14:paraId="42E4F203" w14:textId="77777777" w:rsidR="006A4EE9" w:rsidRDefault="006A4EE9" w:rsidP="00B647F2"/>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0CA287" id="Groupe 37" o:spid="_x0000_s1030" style="position:absolute;left:0;text-align:left;margin-left:29.2pt;margin-top:10.2pt;width:464.95pt;height:28.95pt;z-index:251665408;mso-wrap-distance-left:0;mso-wrap-distance-right:0;mso-position-horizontal-relative:margin;mso-position-vertical-relative:bottom-margin-area;mso-width-relative:margin;mso-height-relative:margin" coordorigin="" coordsize="66202,2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">
              <v:rect id="Rectangle 38" o:spid="_x0000_s1031" style="position:absolute;left:190;width:66012;height: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Zone de texte 39" o:spid="_x0000_s1032" type="#_x0000_t202" style="position:absolute;top:364;width:66202;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14:paraId="1D8CF021" w14:textId="1674F73F" w:rsidR="006A4EE9" w:rsidRPr="00F40E10" w:rsidRDefault="006A4EE9" w:rsidP="00B647F2"/>
                    <w:p w14:paraId="42E4F203" w14:textId="77777777" w:rsidR="006A4EE9" w:rsidRDefault="006A4EE9" w:rsidP="00B647F2"/>
                  </w:txbxContent>
                </v:textbox>
              </v:shape>
              <w10:wrap type="square" anchorx="margin"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E751D7" w14:textId="77777777" w:rsidR="00CE5353" w:rsidRDefault="00CE5353" w:rsidP="00B647F2">
      <w:r>
        <w:separator/>
      </w:r>
    </w:p>
  </w:footnote>
  <w:footnote w:type="continuationSeparator" w:id="0">
    <w:p w14:paraId="2E50D247" w14:textId="77777777" w:rsidR="00CE5353" w:rsidRDefault="00CE5353" w:rsidP="00B647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E2FC4" w14:textId="2F61E092" w:rsidR="006A4EE9" w:rsidRDefault="006A4EE9" w:rsidP="00B647F2">
    <w:pPr>
      <w:pStyle w:val="En-tte"/>
      <w:pBdr>
        <w:bottom w:val="single" w:sz="6" w:space="1" w:color="auto"/>
      </w:pBdr>
    </w:pPr>
    <w:r>
      <w:rPr>
        <w:noProof/>
      </w:rPr>
      <mc:AlternateContent>
        <mc:Choice Requires="wps">
          <w:drawing>
            <wp:anchor distT="0" distB="0" distL="114300" distR="114300" simplePos="0" relativeHeight="251662336" behindDoc="0" locked="0" layoutInCell="0" allowOverlap="1" wp14:anchorId="6DBEE82E" wp14:editId="13C85BE1">
              <wp:simplePos x="0" y="0"/>
              <wp:positionH relativeFrom="margin">
                <wp:posOffset>3105150</wp:posOffset>
              </wp:positionH>
              <wp:positionV relativeFrom="topMargin">
                <wp:posOffset>228600</wp:posOffset>
              </wp:positionV>
              <wp:extent cx="3695700" cy="228600"/>
              <wp:effectExtent l="0" t="0" r="0" b="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95D7B" w14:textId="45C26CD5" w:rsidR="006A4EE9" w:rsidRPr="00B50275" w:rsidRDefault="006A4EE9" w:rsidP="00B647F2">
                          <w:pPr>
                            <w:jc w:val="right"/>
                          </w:pPr>
                          <w:r w:rsidRPr="00B50275">
                            <w:t>TSTIDD - SIN</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DBEE82E" id="_x0000_t202" coordsize="21600,21600" o:spt="202" path="m,l,21600r21600,l21600,xe">
              <v:stroke joinstyle="miter"/>
              <v:path gradientshapeok="t" o:connecttype="rect"/>
            </v:shapetype>
            <v:shape id="Zone de texte 1" o:spid="_x0000_s1026" type="#_x0000_t202" style="position:absolute;left:0;text-align:left;margin-left:244.5pt;margin-top:18pt;width:291pt;height:1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" o:allowincell="f" filled="f" stroked="f">
              <v:textbox inset=",0,,0">
                <w:txbxContent>
                  <w:p w14:paraId="66195D7B" w14:textId="45C26CD5" w:rsidR="006A4EE9" w:rsidRPr="00B50275" w:rsidRDefault="006A4EE9" w:rsidP="00B647F2">
                    <w:pPr>
                      <w:jc w:val="right"/>
                    </w:pPr>
                    <w:r w:rsidRPr="00B50275">
                      <w:t>TSTIDD - SIN</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138DEBB1" wp14:editId="0994B86A">
              <wp:simplePos x="0" y="0"/>
              <wp:positionH relativeFrom="page">
                <wp:posOffset>0</wp:posOffset>
              </wp:positionH>
              <wp:positionV relativeFrom="topMargin">
                <wp:posOffset>228600</wp:posOffset>
              </wp:positionV>
              <wp:extent cx="914400" cy="228600"/>
              <wp:effectExtent l="0" t="0" r="0" b="0"/>
              <wp:wrapNone/>
              <wp:docPr id="219" name="Zone de texte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chemeClr val="accent6">
                          <a:lumMod val="60000"/>
                          <a:lumOff val="40000"/>
                        </a:schemeClr>
                      </a:solidFill>
                      <a:ln>
                        <a:noFill/>
                      </a:ln>
                    </wps:spPr>
                    <wps:txbx>
                      <w:txbxContent>
                        <w:p w14:paraId="4D91E584" w14:textId="75C5B4C1" w:rsidR="006A4EE9" w:rsidRDefault="006A4EE9" w:rsidP="00B647F2">
                          <w:pPr>
                            <w:rPr>
                              <w:color w:val="FFFFFF" w:themeColor="background1"/>
                            </w:rPr>
                          </w:pP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 w14:anchorId="138DEBB1" id="Zone de texte 219" o:spid="_x0000_s1027" type="#_x0000_t202" style="position:absolute;left:0;text-align:left;margin-left:0;margin-top:18pt;width:1in;height:18pt;z-index:251659264;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" o:allowincell="f" fillcolor="#9bb3e9 [1945]" stroked="f">
              <v:textbox inset=",0,,0">
                <w:txbxContent>
                  <w:p w14:paraId="4D91E584" w14:textId="75C5B4C1" w:rsidR="006A4EE9" w:rsidRDefault="006A4EE9" w:rsidP="00B647F2">
                    <w:pPr>
                      <w:rPr>
                        <w:color w:val="FFFFFF" w:themeColor="background1"/>
                      </w:rPr>
                    </w:pPr>
                  </w:p>
                </w:txbxContent>
              </v:textbox>
              <w10:wrap anchorx="page" anchory="margin"/>
            </v:shape>
          </w:pict>
        </mc:Fallback>
      </mc:AlternateContent>
    </w:r>
    <w:r>
      <w:rPr>
        <w:noProof/>
      </w:rPr>
      <mc:AlternateContent>
        <mc:Choice Requires="wps">
          <w:drawing>
            <wp:anchor distT="0" distB="0" distL="114300" distR="114300" simplePos="0" relativeHeight="251660288" behindDoc="0" locked="0" layoutInCell="0" allowOverlap="1" wp14:anchorId="7D5F847C" wp14:editId="46D759FA">
              <wp:simplePos x="0" y="0"/>
              <wp:positionH relativeFrom="margin">
                <wp:posOffset>0</wp:posOffset>
              </wp:positionH>
              <wp:positionV relativeFrom="topMargin">
                <wp:posOffset>228600</wp:posOffset>
              </wp:positionV>
              <wp:extent cx="3695700" cy="228600"/>
              <wp:effectExtent l="0" t="0" r="0" b="0"/>
              <wp:wrapNone/>
              <wp:docPr id="218" name="Zone de texte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re"/>
                            <w:id w:val="78679243"/>
                            <w:dataBinding w:prefixMappings="xmlns:ns0='http://schemas.openxmlformats.org/package/2006/metadata/core-properties' xmlns:ns1='http://purl.org/dc/elements/1.1/'" w:xpath="/ns0:coreProperties[1]/ns1:title[1]" w:storeItemID="{6C3C8BC8-F283-45AE-878A-BAB7291924A1}"/>
                            <w:text/>
                          </w:sdtPr>
                          <w:sdtEndPr/>
                          <w:sdtContent>
                            <w:p w14:paraId="68A42C65" w14:textId="3D1339D6" w:rsidR="006A4EE9" w:rsidRPr="00B50275" w:rsidRDefault="006A4EE9" w:rsidP="00B647F2">
                              <w:r>
                                <w:t xml:space="preserve">Etude </w:t>
                              </w:r>
                              <w:r w:rsidR="00B8385F">
                                <w:t>de dossier</w:t>
                              </w:r>
                            </w:p>
                          </w:sdtContent>
                        </w:sdt>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7D5F847C" id="Zone de texte 218" o:spid="_x0000_s1028" type="#_x0000_t202" style="position:absolute;left:0;text-align:left;margin-left:0;margin-top:18pt;width:291pt;height:1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" o:allowincell="f" filled="f" stroked="f">
              <v:textbox inset=",0,,0">
                <w:txbxContent>
                  <w:sdt>
                    <w:sdtPr>
                      <w:alias w:val="Titre"/>
                      <w:id w:val="78679243"/>
                      <w:dataBinding w:prefixMappings="xmlns:ns0='http://schemas.openxmlformats.org/package/2006/metadata/core-properties' xmlns:ns1='http://purl.org/dc/elements/1.1/'" w:xpath="/ns0:coreProperties[1]/ns1:title[1]" w:storeItemID="{6C3C8BC8-F283-45AE-878A-BAB7291924A1}"/>
                      <w:text/>
                    </w:sdtPr>
                    <w:sdtEndPr/>
                    <w:sdtContent>
                      <w:p w14:paraId="68A42C65" w14:textId="3D1339D6" w:rsidR="006A4EE9" w:rsidRPr="00B50275" w:rsidRDefault="006A4EE9" w:rsidP="00B647F2">
                        <w:r>
                          <w:t xml:space="preserve">Etude </w:t>
                        </w:r>
                        <w:r w:rsidR="00B8385F">
                          <w:t>de dossier</w:t>
                        </w:r>
                      </w:p>
                    </w:sdtContent>
                  </w:sdt>
                </w:txbxContent>
              </v:textbox>
              <w10:wrap anchorx="margin" anchory="margin"/>
            </v:shape>
          </w:pict>
        </mc:Fallback>
      </mc:AlternateContent>
    </w:r>
  </w:p>
  <w:p w14:paraId="297439E9" w14:textId="77777777" w:rsidR="006A4EE9" w:rsidRPr="00B647F2" w:rsidRDefault="006A4EE9" w:rsidP="00B647F2">
    <w:pPr>
      <w:pStyle w:val="En-tte"/>
      <w:rPr>
        <w:sz w:val="2"/>
        <w:szCs w:val="2"/>
      </w:rPr>
    </w:pPr>
  </w:p>
  <w:p w14:paraId="404B5158" w14:textId="77777777" w:rsidR="006A4EE9" w:rsidRDefault="006A4EE9" w:rsidP="00B647F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F40D8C"/>
    <w:multiLevelType w:val="hybridMultilevel"/>
    <w:tmpl w:val="660067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8464ABE"/>
    <w:multiLevelType w:val="hybridMultilevel"/>
    <w:tmpl w:val="63DEDB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92E07A4"/>
    <w:multiLevelType w:val="hybridMultilevel"/>
    <w:tmpl w:val="97F65998"/>
    <w:lvl w:ilvl="0" w:tplc="90BE6978">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CB14085"/>
    <w:multiLevelType w:val="hybridMultilevel"/>
    <w:tmpl w:val="D3DAD1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F322F7E"/>
    <w:multiLevelType w:val="hybridMultilevel"/>
    <w:tmpl w:val="6B4CBD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B46056B"/>
    <w:multiLevelType w:val="hybridMultilevel"/>
    <w:tmpl w:val="364678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5"/>
  </w:num>
  <w:num w:numId="5">
    <w:abstractNumId w:val="1"/>
  </w:num>
  <w:num w:numId="6">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9B9"/>
    <w:rsid w:val="000016E0"/>
    <w:rsid w:val="0000471B"/>
    <w:rsid w:val="00007AA1"/>
    <w:rsid w:val="0001251B"/>
    <w:rsid w:val="00033503"/>
    <w:rsid w:val="00042F6E"/>
    <w:rsid w:val="0004717E"/>
    <w:rsid w:val="000B1EBC"/>
    <w:rsid w:val="000C735C"/>
    <w:rsid w:val="000D1148"/>
    <w:rsid w:val="000F282D"/>
    <w:rsid w:val="001113D7"/>
    <w:rsid w:val="00146D41"/>
    <w:rsid w:val="001574A4"/>
    <w:rsid w:val="00194FF8"/>
    <w:rsid w:val="001A0C0D"/>
    <w:rsid w:val="001A3731"/>
    <w:rsid w:val="001A5F3A"/>
    <w:rsid w:val="001D03F4"/>
    <w:rsid w:val="00226CD8"/>
    <w:rsid w:val="002330AF"/>
    <w:rsid w:val="00234126"/>
    <w:rsid w:val="00263EFF"/>
    <w:rsid w:val="0026479A"/>
    <w:rsid w:val="00265BCB"/>
    <w:rsid w:val="00275DF0"/>
    <w:rsid w:val="00284678"/>
    <w:rsid w:val="002959A6"/>
    <w:rsid w:val="002A3E6F"/>
    <w:rsid w:val="00301EE7"/>
    <w:rsid w:val="003A2BE2"/>
    <w:rsid w:val="003B7197"/>
    <w:rsid w:val="003B7BEB"/>
    <w:rsid w:val="003F3870"/>
    <w:rsid w:val="003F3C71"/>
    <w:rsid w:val="00423632"/>
    <w:rsid w:val="00432A69"/>
    <w:rsid w:val="00456B93"/>
    <w:rsid w:val="004802C5"/>
    <w:rsid w:val="0048543D"/>
    <w:rsid w:val="004935BE"/>
    <w:rsid w:val="00496207"/>
    <w:rsid w:val="004A0472"/>
    <w:rsid w:val="004A2B89"/>
    <w:rsid w:val="004A3EC1"/>
    <w:rsid w:val="004B6041"/>
    <w:rsid w:val="004C5E65"/>
    <w:rsid w:val="004F15B1"/>
    <w:rsid w:val="005002D8"/>
    <w:rsid w:val="005019B9"/>
    <w:rsid w:val="005050A8"/>
    <w:rsid w:val="005056B4"/>
    <w:rsid w:val="00546A0E"/>
    <w:rsid w:val="005740C2"/>
    <w:rsid w:val="00583047"/>
    <w:rsid w:val="00595966"/>
    <w:rsid w:val="005A66C3"/>
    <w:rsid w:val="005C6206"/>
    <w:rsid w:val="005E75F7"/>
    <w:rsid w:val="005E76C7"/>
    <w:rsid w:val="005E797F"/>
    <w:rsid w:val="0065187E"/>
    <w:rsid w:val="00655C9D"/>
    <w:rsid w:val="00670457"/>
    <w:rsid w:val="00680B2E"/>
    <w:rsid w:val="00681B43"/>
    <w:rsid w:val="00686B23"/>
    <w:rsid w:val="006A4EE9"/>
    <w:rsid w:val="006A7358"/>
    <w:rsid w:val="006B4303"/>
    <w:rsid w:val="006C6092"/>
    <w:rsid w:val="006D5455"/>
    <w:rsid w:val="006E27FD"/>
    <w:rsid w:val="00730B44"/>
    <w:rsid w:val="00736E4B"/>
    <w:rsid w:val="00755CD4"/>
    <w:rsid w:val="00764585"/>
    <w:rsid w:val="00770184"/>
    <w:rsid w:val="007707C3"/>
    <w:rsid w:val="007D732A"/>
    <w:rsid w:val="007F3DB9"/>
    <w:rsid w:val="008123FD"/>
    <w:rsid w:val="008514B7"/>
    <w:rsid w:val="008570EB"/>
    <w:rsid w:val="00861C50"/>
    <w:rsid w:val="00863194"/>
    <w:rsid w:val="00871EA2"/>
    <w:rsid w:val="00877772"/>
    <w:rsid w:val="008A46B9"/>
    <w:rsid w:val="008B4DB5"/>
    <w:rsid w:val="008F4AE9"/>
    <w:rsid w:val="00903409"/>
    <w:rsid w:val="00960FD2"/>
    <w:rsid w:val="00972962"/>
    <w:rsid w:val="009801C7"/>
    <w:rsid w:val="00996685"/>
    <w:rsid w:val="009A051E"/>
    <w:rsid w:val="009A5B89"/>
    <w:rsid w:val="009B327D"/>
    <w:rsid w:val="009B719E"/>
    <w:rsid w:val="009D6F6D"/>
    <w:rsid w:val="009F22D7"/>
    <w:rsid w:val="00A027D3"/>
    <w:rsid w:val="00A0392B"/>
    <w:rsid w:val="00A16A2E"/>
    <w:rsid w:val="00A20A4A"/>
    <w:rsid w:val="00A60FAA"/>
    <w:rsid w:val="00A67178"/>
    <w:rsid w:val="00A777CB"/>
    <w:rsid w:val="00A830F4"/>
    <w:rsid w:val="00AA7B33"/>
    <w:rsid w:val="00AB36E8"/>
    <w:rsid w:val="00AE3883"/>
    <w:rsid w:val="00AE5FD0"/>
    <w:rsid w:val="00AF433E"/>
    <w:rsid w:val="00B07204"/>
    <w:rsid w:val="00B12E85"/>
    <w:rsid w:val="00B341AA"/>
    <w:rsid w:val="00B50275"/>
    <w:rsid w:val="00B6146D"/>
    <w:rsid w:val="00B647F2"/>
    <w:rsid w:val="00B7486E"/>
    <w:rsid w:val="00B8385F"/>
    <w:rsid w:val="00B94EF4"/>
    <w:rsid w:val="00B95402"/>
    <w:rsid w:val="00B97B91"/>
    <w:rsid w:val="00BA0860"/>
    <w:rsid w:val="00BB5AF2"/>
    <w:rsid w:val="00BC4640"/>
    <w:rsid w:val="00C32B14"/>
    <w:rsid w:val="00C32D59"/>
    <w:rsid w:val="00C41084"/>
    <w:rsid w:val="00C63723"/>
    <w:rsid w:val="00CA79D0"/>
    <w:rsid w:val="00CB233A"/>
    <w:rsid w:val="00CB40C6"/>
    <w:rsid w:val="00CC1F98"/>
    <w:rsid w:val="00CE5353"/>
    <w:rsid w:val="00D06A9F"/>
    <w:rsid w:val="00D06F25"/>
    <w:rsid w:val="00D14FDB"/>
    <w:rsid w:val="00D20BD7"/>
    <w:rsid w:val="00D50B03"/>
    <w:rsid w:val="00D5229F"/>
    <w:rsid w:val="00D613C9"/>
    <w:rsid w:val="00D72B5D"/>
    <w:rsid w:val="00D9097F"/>
    <w:rsid w:val="00D9201C"/>
    <w:rsid w:val="00D93C77"/>
    <w:rsid w:val="00DA2609"/>
    <w:rsid w:val="00DA617C"/>
    <w:rsid w:val="00DE1C18"/>
    <w:rsid w:val="00E23229"/>
    <w:rsid w:val="00E27167"/>
    <w:rsid w:val="00E34153"/>
    <w:rsid w:val="00E652D1"/>
    <w:rsid w:val="00E70959"/>
    <w:rsid w:val="00E77580"/>
    <w:rsid w:val="00E80793"/>
    <w:rsid w:val="00E841C4"/>
    <w:rsid w:val="00E87C96"/>
    <w:rsid w:val="00EC23ED"/>
    <w:rsid w:val="00EC46DC"/>
    <w:rsid w:val="00ED4C4E"/>
    <w:rsid w:val="00EE31CC"/>
    <w:rsid w:val="00EE374D"/>
    <w:rsid w:val="00F03B16"/>
    <w:rsid w:val="00F15FA5"/>
    <w:rsid w:val="00F27F7A"/>
    <w:rsid w:val="00F3006A"/>
    <w:rsid w:val="00F3067C"/>
    <w:rsid w:val="00F37379"/>
    <w:rsid w:val="00F40E10"/>
    <w:rsid w:val="00F50CC3"/>
    <w:rsid w:val="00F53EF4"/>
    <w:rsid w:val="00F62B76"/>
    <w:rsid w:val="00F6592D"/>
    <w:rsid w:val="00FD3455"/>
    <w:rsid w:val="00FF67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08092D"/>
  <w15:chartTrackingRefBased/>
  <w15:docId w15:val="{1D430658-9D3E-4CCB-94D1-07F2166B6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7F2"/>
    <w:pPr>
      <w:jc w:val="both"/>
    </w:pPr>
    <w:rPr>
      <w:rFonts w:cstheme="minorHAnsi"/>
      <w:sz w:val="24"/>
      <w:szCs w:val="24"/>
      <w:shd w:val="clear" w:color="auto" w:fill="FFFFFF"/>
    </w:rPr>
  </w:style>
  <w:style w:type="paragraph" w:styleId="Titre1">
    <w:name w:val="heading 1"/>
    <w:basedOn w:val="Normal"/>
    <w:next w:val="Normal"/>
    <w:link w:val="Titre1Car"/>
    <w:uiPriority w:val="9"/>
    <w:qFormat/>
    <w:rsid w:val="00B647F2"/>
    <w:pPr>
      <w:keepNext/>
      <w:keepLines/>
      <w:spacing w:after="240" w:line="240" w:lineRule="auto"/>
      <w:jc w:val="center"/>
      <w:outlineLvl w:val="0"/>
    </w:pPr>
    <w:rPr>
      <w:rFonts w:ascii="Arial" w:eastAsiaTheme="majorEastAsia" w:hAnsi="Arial" w:cs="Arial"/>
      <w:b/>
      <w:bCs/>
      <w:color w:val="6D1D6A" w:themeColor="accent1" w:themeShade="BF"/>
      <w:sz w:val="40"/>
      <w:szCs w:val="40"/>
      <w:u w:val="single"/>
    </w:rPr>
  </w:style>
  <w:style w:type="paragraph" w:styleId="Titre2">
    <w:name w:val="heading 2"/>
    <w:basedOn w:val="Normal"/>
    <w:next w:val="Normal"/>
    <w:link w:val="Titre2Car"/>
    <w:uiPriority w:val="9"/>
    <w:unhideWhenUsed/>
    <w:qFormat/>
    <w:rsid w:val="00B647F2"/>
    <w:pPr>
      <w:keepNext/>
      <w:keepLines/>
      <w:spacing w:before="240" w:after="0"/>
      <w:outlineLvl w:val="1"/>
    </w:pPr>
    <w:rPr>
      <w:rFonts w:ascii="Arial" w:eastAsiaTheme="majorEastAsia" w:hAnsi="Arial" w:cs="Arial"/>
      <w:color w:val="2957BD" w:themeColor="accent6" w:themeShade="BF"/>
      <w:sz w:val="32"/>
      <w:szCs w:val="32"/>
      <w:u w:val="single"/>
    </w:rPr>
  </w:style>
  <w:style w:type="paragraph" w:styleId="Titre3">
    <w:name w:val="heading 3"/>
    <w:basedOn w:val="Normal"/>
    <w:next w:val="Normal"/>
    <w:link w:val="Titre3Car"/>
    <w:uiPriority w:val="9"/>
    <w:unhideWhenUsed/>
    <w:qFormat/>
    <w:rsid w:val="00B97B91"/>
    <w:pPr>
      <w:keepNext/>
      <w:keepLines/>
      <w:spacing w:before="200" w:after="0"/>
      <w:outlineLvl w:val="2"/>
    </w:pPr>
    <w:rPr>
      <w:rFonts w:asciiTheme="majorHAnsi" w:eastAsiaTheme="majorEastAsia" w:hAnsiTheme="majorHAnsi" w:cstheme="majorBidi"/>
      <w:b/>
      <w:bCs/>
      <w:color w:val="92278F" w:themeColor="accent1"/>
      <w:u w:val="single"/>
    </w:rPr>
  </w:style>
  <w:style w:type="paragraph" w:styleId="Titre4">
    <w:name w:val="heading 4"/>
    <w:basedOn w:val="Normal"/>
    <w:next w:val="Normal"/>
    <w:link w:val="Titre4Car"/>
    <w:uiPriority w:val="9"/>
    <w:semiHidden/>
    <w:unhideWhenUsed/>
    <w:qFormat/>
    <w:rsid w:val="005019B9"/>
    <w:pPr>
      <w:keepNext/>
      <w:keepLines/>
      <w:spacing w:before="200" w:after="0"/>
      <w:outlineLvl w:val="3"/>
    </w:pPr>
    <w:rPr>
      <w:rFonts w:asciiTheme="majorHAnsi" w:eastAsiaTheme="majorEastAsia" w:hAnsiTheme="majorHAnsi" w:cstheme="majorBidi"/>
      <w:b/>
      <w:bCs/>
      <w:i/>
      <w:iCs/>
      <w:color w:val="92278F" w:themeColor="accent1"/>
    </w:rPr>
  </w:style>
  <w:style w:type="paragraph" w:styleId="Titre5">
    <w:name w:val="heading 5"/>
    <w:basedOn w:val="Normal"/>
    <w:next w:val="Normal"/>
    <w:link w:val="Titre5Car"/>
    <w:uiPriority w:val="9"/>
    <w:semiHidden/>
    <w:unhideWhenUsed/>
    <w:qFormat/>
    <w:rsid w:val="005019B9"/>
    <w:pPr>
      <w:keepNext/>
      <w:keepLines/>
      <w:spacing w:before="200" w:after="0"/>
      <w:outlineLvl w:val="4"/>
    </w:pPr>
    <w:rPr>
      <w:rFonts w:asciiTheme="majorHAnsi" w:eastAsiaTheme="majorEastAsia" w:hAnsiTheme="majorHAnsi" w:cstheme="majorBidi"/>
      <w:color w:val="481346" w:themeColor="accent1" w:themeShade="7F"/>
    </w:rPr>
  </w:style>
  <w:style w:type="paragraph" w:styleId="Titre6">
    <w:name w:val="heading 6"/>
    <w:basedOn w:val="Normal"/>
    <w:next w:val="Normal"/>
    <w:link w:val="Titre6Car"/>
    <w:uiPriority w:val="9"/>
    <w:semiHidden/>
    <w:unhideWhenUsed/>
    <w:qFormat/>
    <w:rsid w:val="005019B9"/>
    <w:pPr>
      <w:keepNext/>
      <w:keepLines/>
      <w:spacing w:before="200" w:after="0"/>
      <w:outlineLvl w:val="5"/>
    </w:pPr>
    <w:rPr>
      <w:rFonts w:asciiTheme="majorHAnsi" w:eastAsiaTheme="majorEastAsia" w:hAnsiTheme="majorHAnsi" w:cstheme="majorBidi"/>
      <w:i/>
      <w:iCs/>
      <w:color w:val="481346" w:themeColor="accent1" w:themeShade="7F"/>
    </w:rPr>
  </w:style>
  <w:style w:type="paragraph" w:styleId="Titre7">
    <w:name w:val="heading 7"/>
    <w:basedOn w:val="Normal"/>
    <w:next w:val="Normal"/>
    <w:link w:val="Titre7Car"/>
    <w:uiPriority w:val="9"/>
    <w:semiHidden/>
    <w:unhideWhenUsed/>
    <w:qFormat/>
    <w:rsid w:val="005019B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5019B9"/>
    <w:pPr>
      <w:keepNext/>
      <w:keepLines/>
      <w:spacing w:before="200" w:after="0"/>
      <w:outlineLvl w:val="7"/>
    </w:pPr>
    <w:rPr>
      <w:rFonts w:asciiTheme="majorHAnsi" w:eastAsiaTheme="majorEastAsia" w:hAnsiTheme="majorHAnsi" w:cstheme="majorBidi"/>
      <w:color w:val="92278F" w:themeColor="accent1"/>
      <w:sz w:val="20"/>
      <w:szCs w:val="20"/>
    </w:rPr>
  </w:style>
  <w:style w:type="paragraph" w:styleId="Titre9">
    <w:name w:val="heading 9"/>
    <w:basedOn w:val="Normal"/>
    <w:next w:val="Normal"/>
    <w:link w:val="Titre9Car"/>
    <w:uiPriority w:val="9"/>
    <w:semiHidden/>
    <w:unhideWhenUsed/>
    <w:qFormat/>
    <w:rsid w:val="005019B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647F2"/>
    <w:rPr>
      <w:rFonts w:ascii="Arial" w:eastAsiaTheme="majorEastAsia" w:hAnsi="Arial" w:cs="Arial"/>
      <w:b/>
      <w:bCs/>
      <w:color w:val="6D1D6A" w:themeColor="accent1" w:themeShade="BF"/>
      <w:sz w:val="40"/>
      <w:szCs w:val="40"/>
      <w:u w:val="single"/>
    </w:rPr>
  </w:style>
  <w:style w:type="character" w:customStyle="1" w:styleId="Titre2Car">
    <w:name w:val="Titre 2 Car"/>
    <w:basedOn w:val="Policepardfaut"/>
    <w:link w:val="Titre2"/>
    <w:uiPriority w:val="9"/>
    <w:rsid w:val="00B647F2"/>
    <w:rPr>
      <w:rFonts w:ascii="Arial" w:eastAsiaTheme="majorEastAsia" w:hAnsi="Arial" w:cs="Arial"/>
      <w:color w:val="2957BD" w:themeColor="accent6" w:themeShade="BF"/>
      <w:sz w:val="32"/>
      <w:szCs w:val="32"/>
      <w:u w:val="single"/>
    </w:rPr>
  </w:style>
  <w:style w:type="character" w:customStyle="1" w:styleId="Titre3Car">
    <w:name w:val="Titre 3 Car"/>
    <w:basedOn w:val="Policepardfaut"/>
    <w:link w:val="Titre3"/>
    <w:uiPriority w:val="9"/>
    <w:rsid w:val="00B97B91"/>
    <w:rPr>
      <w:rFonts w:asciiTheme="majorHAnsi" w:eastAsiaTheme="majorEastAsia" w:hAnsiTheme="majorHAnsi" w:cstheme="majorBidi"/>
      <w:b/>
      <w:bCs/>
      <w:color w:val="92278F" w:themeColor="accent1"/>
      <w:sz w:val="24"/>
      <w:szCs w:val="24"/>
      <w:u w:val="single"/>
    </w:rPr>
  </w:style>
  <w:style w:type="character" w:customStyle="1" w:styleId="Titre4Car">
    <w:name w:val="Titre 4 Car"/>
    <w:basedOn w:val="Policepardfaut"/>
    <w:link w:val="Titre4"/>
    <w:uiPriority w:val="9"/>
    <w:semiHidden/>
    <w:rsid w:val="005019B9"/>
    <w:rPr>
      <w:rFonts w:asciiTheme="majorHAnsi" w:eastAsiaTheme="majorEastAsia" w:hAnsiTheme="majorHAnsi" w:cstheme="majorBidi"/>
      <w:b/>
      <w:bCs/>
      <w:i/>
      <w:iCs/>
      <w:color w:val="92278F" w:themeColor="accent1"/>
    </w:rPr>
  </w:style>
  <w:style w:type="character" w:customStyle="1" w:styleId="Titre5Car">
    <w:name w:val="Titre 5 Car"/>
    <w:basedOn w:val="Policepardfaut"/>
    <w:link w:val="Titre5"/>
    <w:uiPriority w:val="9"/>
    <w:semiHidden/>
    <w:rsid w:val="005019B9"/>
    <w:rPr>
      <w:rFonts w:asciiTheme="majorHAnsi" w:eastAsiaTheme="majorEastAsia" w:hAnsiTheme="majorHAnsi" w:cstheme="majorBidi"/>
      <w:color w:val="481346" w:themeColor="accent1" w:themeShade="7F"/>
    </w:rPr>
  </w:style>
  <w:style w:type="character" w:customStyle="1" w:styleId="Titre6Car">
    <w:name w:val="Titre 6 Car"/>
    <w:basedOn w:val="Policepardfaut"/>
    <w:link w:val="Titre6"/>
    <w:uiPriority w:val="9"/>
    <w:semiHidden/>
    <w:rsid w:val="005019B9"/>
    <w:rPr>
      <w:rFonts w:asciiTheme="majorHAnsi" w:eastAsiaTheme="majorEastAsia" w:hAnsiTheme="majorHAnsi" w:cstheme="majorBidi"/>
      <w:i/>
      <w:iCs/>
      <w:color w:val="481346" w:themeColor="accent1" w:themeShade="7F"/>
    </w:rPr>
  </w:style>
  <w:style w:type="character" w:customStyle="1" w:styleId="Titre7Car">
    <w:name w:val="Titre 7 Car"/>
    <w:basedOn w:val="Policepardfaut"/>
    <w:link w:val="Titre7"/>
    <w:uiPriority w:val="9"/>
    <w:semiHidden/>
    <w:rsid w:val="005019B9"/>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5019B9"/>
    <w:rPr>
      <w:rFonts w:asciiTheme="majorHAnsi" w:eastAsiaTheme="majorEastAsia" w:hAnsiTheme="majorHAnsi" w:cstheme="majorBidi"/>
      <w:color w:val="92278F" w:themeColor="accent1"/>
      <w:sz w:val="20"/>
      <w:szCs w:val="20"/>
    </w:rPr>
  </w:style>
  <w:style w:type="character" w:customStyle="1" w:styleId="Titre9Car">
    <w:name w:val="Titre 9 Car"/>
    <w:basedOn w:val="Policepardfaut"/>
    <w:link w:val="Titre9"/>
    <w:uiPriority w:val="9"/>
    <w:semiHidden/>
    <w:rsid w:val="005019B9"/>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5019B9"/>
    <w:pPr>
      <w:spacing w:line="240" w:lineRule="auto"/>
    </w:pPr>
    <w:rPr>
      <w:b/>
      <w:bCs/>
      <w:color w:val="92278F" w:themeColor="accent1"/>
      <w:sz w:val="18"/>
      <w:szCs w:val="18"/>
    </w:rPr>
  </w:style>
  <w:style w:type="paragraph" w:styleId="Titre">
    <w:name w:val="Title"/>
    <w:basedOn w:val="Normal"/>
    <w:next w:val="Normal"/>
    <w:link w:val="TitreCar"/>
    <w:uiPriority w:val="10"/>
    <w:qFormat/>
    <w:rsid w:val="005019B9"/>
    <w:pPr>
      <w:pBdr>
        <w:bottom w:val="single" w:sz="8" w:space="4" w:color="92278F" w:themeColor="accent1"/>
      </w:pBdr>
      <w:spacing w:after="300" w:line="240" w:lineRule="auto"/>
      <w:contextualSpacing/>
    </w:pPr>
    <w:rPr>
      <w:rFonts w:asciiTheme="majorHAnsi" w:eastAsiaTheme="majorEastAsia" w:hAnsiTheme="majorHAnsi" w:cstheme="majorBidi"/>
      <w:color w:val="492249" w:themeColor="text2" w:themeShade="BF"/>
      <w:spacing w:val="5"/>
      <w:sz w:val="52"/>
      <w:szCs w:val="52"/>
    </w:rPr>
  </w:style>
  <w:style w:type="character" w:customStyle="1" w:styleId="TitreCar">
    <w:name w:val="Titre Car"/>
    <w:basedOn w:val="Policepardfaut"/>
    <w:link w:val="Titre"/>
    <w:uiPriority w:val="10"/>
    <w:rsid w:val="005019B9"/>
    <w:rPr>
      <w:rFonts w:asciiTheme="majorHAnsi" w:eastAsiaTheme="majorEastAsia" w:hAnsiTheme="majorHAnsi" w:cstheme="majorBidi"/>
      <w:color w:val="492249" w:themeColor="text2" w:themeShade="BF"/>
      <w:spacing w:val="5"/>
      <w:sz w:val="52"/>
      <w:szCs w:val="52"/>
    </w:rPr>
  </w:style>
  <w:style w:type="paragraph" w:styleId="Sous-titre">
    <w:name w:val="Subtitle"/>
    <w:basedOn w:val="Normal"/>
    <w:next w:val="Normal"/>
    <w:link w:val="Sous-titreCar"/>
    <w:uiPriority w:val="11"/>
    <w:qFormat/>
    <w:rsid w:val="005019B9"/>
    <w:pPr>
      <w:numPr>
        <w:ilvl w:val="1"/>
      </w:numPr>
    </w:pPr>
    <w:rPr>
      <w:rFonts w:asciiTheme="majorHAnsi" w:eastAsiaTheme="majorEastAsia" w:hAnsiTheme="majorHAnsi" w:cstheme="majorBidi"/>
      <w:i/>
      <w:iCs/>
      <w:color w:val="92278F" w:themeColor="accent1"/>
      <w:spacing w:val="15"/>
    </w:rPr>
  </w:style>
  <w:style w:type="character" w:customStyle="1" w:styleId="Sous-titreCar">
    <w:name w:val="Sous-titre Car"/>
    <w:basedOn w:val="Policepardfaut"/>
    <w:link w:val="Sous-titre"/>
    <w:uiPriority w:val="11"/>
    <w:rsid w:val="005019B9"/>
    <w:rPr>
      <w:rFonts w:asciiTheme="majorHAnsi" w:eastAsiaTheme="majorEastAsia" w:hAnsiTheme="majorHAnsi" w:cstheme="majorBidi"/>
      <w:i/>
      <w:iCs/>
      <w:color w:val="92278F" w:themeColor="accent1"/>
      <w:spacing w:val="15"/>
      <w:sz w:val="24"/>
      <w:szCs w:val="24"/>
    </w:rPr>
  </w:style>
  <w:style w:type="character" w:styleId="lev">
    <w:name w:val="Strong"/>
    <w:basedOn w:val="Policepardfaut"/>
    <w:uiPriority w:val="22"/>
    <w:qFormat/>
    <w:rsid w:val="005019B9"/>
    <w:rPr>
      <w:b/>
      <w:bCs/>
    </w:rPr>
  </w:style>
  <w:style w:type="character" w:styleId="Accentuation">
    <w:name w:val="Emphasis"/>
    <w:basedOn w:val="Policepardfaut"/>
    <w:uiPriority w:val="20"/>
    <w:qFormat/>
    <w:rsid w:val="005019B9"/>
    <w:rPr>
      <w:i/>
      <w:iCs/>
    </w:rPr>
  </w:style>
  <w:style w:type="paragraph" w:styleId="Sansinterligne">
    <w:name w:val="No Spacing"/>
    <w:uiPriority w:val="1"/>
    <w:qFormat/>
    <w:rsid w:val="005019B9"/>
    <w:pPr>
      <w:spacing w:after="0" w:line="240" w:lineRule="auto"/>
    </w:pPr>
  </w:style>
  <w:style w:type="paragraph" w:styleId="Citation">
    <w:name w:val="Quote"/>
    <w:basedOn w:val="Normal"/>
    <w:next w:val="Normal"/>
    <w:link w:val="CitationCar"/>
    <w:uiPriority w:val="29"/>
    <w:qFormat/>
    <w:rsid w:val="005019B9"/>
    <w:rPr>
      <w:i/>
      <w:iCs/>
      <w:color w:val="000000" w:themeColor="text1"/>
    </w:rPr>
  </w:style>
  <w:style w:type="character" w:customStyle="1" w:styleId="CitationCar">
    <w:name w:val="Citation Car"/>
    <w:basedOn w:val="Policepardfaut"/>
    <w:link w:val="Citation"/>
    <w:uiPriority w:val="29"/>
    <w:rsid w:val="005019B9"/>
    <w:rPr>
      <w:i/>
      <w:iCs/>
      <w:color w:val="000000" w:themeColor="text1"/>
    </w:rPr>
  </w:style>
  <w:style w:type="paragraph" w:styleId="Citationintense">
    <w:name w:val="Intense Quote"/>
    <w:basedOn w:val="Normal"/>
    <w:next w:val="Normal"/>
    <w:link w:val="CitationintenseCar"/>
    <w:uiPriority w:val="30"/>
    <w:qFormat/>
    <w:rsid w:val="005019B9"/>
    <w:pPr>
      <w:pBdr>
        <w:bottom w:val="single" w:sz="4" w:space="4" w:color="92278F" w:themeColor="accent1"/>
      </w:pBdr>
      <w:spacing w:before="200" w:after="280"/>
      <w:ind w:left="936" w:right="936"/>
    </w:pPr>
    <w:rPr>
      <w:b/>
      <w:bCs/>
      <w:i/>
      <w:iCs/>
      <w:color w:val="92278F" w:themeColor="accent1"/>
    </w:rPr>
  </w:style>
  <w:style w:type="character" w:customStyle="1" w:styleId="CitationintenseCar">
    <w:name w:val="Citation intense Car"/>
    <w:basedOn w:val="Policepardfaut"/>
    <w:link w:val="Citationintense"/>
    <w:uiPriority w:val="30"/>
    <w:rsid w:val="005019B9"/>
    <w:rPr>
      <w:b/>
      <w:bCs/>
      <w:i/>
      <w:iCs/>
      <w:color w:val="92278F" w:themeColor="accent1"/>
    </w:rPr>
  </w:style>
  <w:style w:type="character" w:styleId="Accentuationlgre">
    <w:name w:val="Subtle Emphasis"/>
    <w:basedOn w:val="Policepardfaut"/>
    <w:uiPriority w:val="19"/>
    <w:qFormat/>
    <w:rsid w:val="005019B9"/>
    <w:rPr>
      <w:i/>
      <w:iCs/>
      <w:color w:val="808080" w:themeColor="text1" w:themeTint="7F"/>
    </w:rPr>
  </w:style>
  <w:style w:type="character" w:styleId="Accentuationintense">
    <w:name w:val="Intense Emphasis"/>
    <w:basedOn w:val="Policepardfaut"/>
    <w:uiPriority w:val="21"/>
    <w:qFormat/>
    <w:rsid w:val="005019B9"/>
    <w:rPr>
      <w:b/>
      <w:bCs/>
      <w:i/>
      <w:iCs/>
      <w:color w:val="92278F" w:themeColor="accent1"/>
    </w:rPr>
  </w:style>
  <w:style w:type="character" w:styleId="Rfrencelgre">
    <w:name w:val="Subtle Reference"/>
    <w:basedOn w:val="Policepardfaut"/>
    <w:uiPriority w:val="31"/>
    <w:qFormat/>
    <w:rsid w:val="005019B9"/>
    <w:rPr>
      <w:smallCaps/>
      <w:color w:val="9B57D3" w:themeColor="accent2"/>
      <w:u w:val="single"/>
    </w:rPr>
  </w:style>
  <w:style w:type="character" w:styleId="Rfrenceintense">
    <w:name w:val="Intense Reference"/>
    <w:basedOn w:val="Policepardfaut"/>
    <w:uiPriority w:val="32"/>
    <w:qFormat/>
    <w:rsid w:val="005019B9"/>
    <w:rPr>
      <w:b/>
      <w:bCs/>
      <w:smallCaps/>
      <w:color w:val="9B57D3" w:themeColor="accent2"/>
      <w:spacing w:val="5"/>
      <w:u w:val="single"/>
    </w:rPr>
  </w:style>
  <w:style w:type="character" w:styleId="Titredulivre">
    <w:name w:val="Book Title"/>
    <w:basedOn w:val="Policepardfaut"/>
    <w:uiPriority w:val="33"/>
    <w:qFormat/>
    <w:rsid w:val="005019B9"/>
    <w:rPr>
      <w:b/>
      <w:bCs/>
      <w:smallCaps/>
      <w:spacing w:val="5"/>
    </w:rPr>
  </w:style>
  <w:style w:type="paragraph" w:styleId="En-ttedetabledesmatires">
    <w:name w:val="TOC Heading"/>
    <w:basedOn w:val="Titre1"/>
    <w:next w:val="Normal"/>
    <w:uiPriority w:val="39"/>
    <w:semiHidden/>
    <w:unhideWhenUsed/>
    <w:qFormat/>
    <w:rsid w:val="005019B9"/>
    <w:pPr>
      <w:outlineLvl w:val="9"/>
    </w:pPr>
  </w:style>
  <w:style w:type="paragraph" w:styleId="En-tte">
    <w:name w:val="header"/>
    <w:basedOn w:val="Normal"/>
    <w:link w:val="En-tteCar"/>
    <w:uiPriority w:val="99"/>
    <w:unhideWhenUsed/>
    <w:rsid w:val="005019B9"/>
    <w:pPr>
      <w:tabs>
        <w:tab w:val="center" w:pos="4536"/>
        <w:tab w:val="right" w:pos="9072"/>
      </w:tabs>
      <w:spacing w:after="0" w:line="240" w:lineRule="auto"/>
    </w:pPr>
  </w:style>
  <w:style w:type="character" w:customStyle="1" w:styleId="En-tteCar">
    <w:name w:val="En-tête Car"/>
    <w:basedOn w:val="Policepardfaut"/>
    <w:link w:val="En-tte"/>
    <w:uiPriority w:val="99"/>
    <w:rsid w:val="005019B9"/>
  </w:style>
  <w:style w:type="paragraph" w:styleId="Pieddepage">
    <w:name w:val="footer"/>
    <w:basedOn w:val="Normal"/>
    <w:link w:val="PieddepageCar"/>
    <w:uiPriority w:val="99"/>
    <w:unhideWhenUsed/>
    <w:rsid w:val="005019B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019B9"/>
  </w:style>
  <w:style w:type="paragraph" w:styleId="Paragraphedeliste">
    <w:name w:val="List Paragraph"/>
    <w:basedOn w:val="Normal"/>
    <w:uiPriority w:val="34"/>
    <w:qFormat/>
    <w:rsid w:val="00A0392B"/>
    <w:pPr>
      <w:ind w:left="720"/>
      <w:contextualSpacing/>
    </w:pPr>
  </w:style>
  <w:style w:type="character" w:styleId="Lienhypertexte">
    <w:name w:val="Hyperlink"/>
    <w:basedOn w:val="Policepardfaut"/>
    <w:uiPriority w:val="99"/>
    <w:unhideWhenUsed/>
    <w:rsid w:val="00B647F2"/>
    <w:rPr>
      <w:color w:val="0000FF"/>
      <w:u w:val="single"/>
    </w:rPr>
  </w:style>
  <w:style w:type="paragraph" w:styleId="NormalWeb">
    <w:name w:val="Normal (Web)"/>
    <w:basedOn w:val="Normal"/>
    <w:uiPriority w:val="99"/>
    <w:semiHidden/>
    <w:unhideWhenUsed/>
    <w:rsid w:val="009F22D7"/>
    <w:pPr>
      <w:spacing w:before="100" w:beforeAutospacing="1" w:after="100" w:afterAutospacing="1" w:line="240" w:lineRule="auto"/>
      <w:jc w:val="left"/>
    </w:pPr>
    <w:rPr>
      <w:rFonts w:ascii="Times New Roman" w:eastAsia="Times New Roman" w:hAnsi="Times New Roman" w:cs="Times New Roman"/>
      <w:shd w:val="clear" w:color="auto" w:fill="auto"/>
      <w:lang w:eastAsia="fr-FR"/>
    </w:rPr>
  </w:style>
  <w:style w:type="character" w:customStyle="1" w:styleId="lang-en">
    <w:name w:val="lang-en"/>
    <w:basedOn w:val="Policepardfaut"/>
    <w:rsid w:val="009F22D7"/>
  </w:style>
  <w:style w:type="character" w:styleId="Mentionnonrsolue">
    <w:name w:val="Unresolved Mention"/>
    <w:basedOn w:val="Policepardfaut"/>
    <w:uiPriority w:val="99"/>
    <w:semiHidden/>
    <w:unhideWhenUsed/>
    <w:rsid w:val="000C735C"/>
    <w:rPr>
      <w:color w:val="605E5C"/>
      <w:shd w:val="clear" w:color="auto" w:fill="E1DFDD"/>
    </w:rPr>
  </w:style>
  <w:style w:type="table" w:styleId="Grilledutableau">
    <w:name w:val="Table Grid"/>
    <w:basedOn w:val="TableauNormal"/>
    <w:uiPriority w:val="39"/>
    <w:rsid w:val="00DA6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icateur-langue">
    <w:name w:val="indicateur-langue"/>
    <w:basedOn w:val="Policepardfaut"/>
    <w:rsid w:val="00456B93"/>
  </w:style>
  <w:style w:type="character" w:styleId="Lienhypertextesuivivisit">
    <w:name w:val="FollowedHyperlink"/>
    <w:basedOn w:val="Policepardfaut"/>
    <w:uiPriority w:val="99"/>
    <w:semiHidden/>
    <w:unhideWhenUsed/>
    <w:rsid w:val="009B327D"/>
    <w:rPr>
      <w:color w:val="666699" w:themeColor="followedHyperlink"/>
      <w:u w:val="single"/>
    </w:rPr>
  </w:style>
  <w:style w:type="paragraph" w:styleId="Textebrut">
    <w:name w:val="Plain Text"/>
    <w:basedOn w:val="Normal"/>
    <w:link w:val="TextebrutCar"/>
    <w:rsid w:val="00655C9D"/>
    <w:pPr>
      <w:spacing w:after="0" w:line="240" w:lineRule="auto"/>
      <w:jc w:val="left"/>
    </w:pPr>
    <w:rPr>
      <w:rFonts w:ascii="Courier New" w:eastAsia="Times New Roman" w:hAnsi="Courier New" w:cs="Times New Roman"/>
      <w:sz w:val="20"/>
      <w:szCs w:val="20"/>
      <w:shd w:val="clear" w:color="auto" w:fill="auto"/>
      <w:lang w:eastAsia="fr-FR"/>
    </w:rPr>
  </w:style>
  <w:style w:type="character" w:customStyle="1" w:styleId="TextebrutCar">
    <w:name w:val="Texte brut Car"/>
    <w:basedOn w:val="Policepardfaut"/>
    <w:link w:val="Textebrut"/>
    <w:rsid w:val="00655C9D"/>
    <w:rPr>
      <w:rFonts w:ascii="Courier New" w:eastAsia="Times New Roman" w:hAnsi="Courier New" w:cs="Times New Roman"/>
      <w:sz w:val="20"/>
      <w:szCs w:val="20"/>
      <w:lang w:eastAsia="fr-FR"/>
    </w:rPr>
  </w:style>
  <w:style w:type="paragraph" w:customStyle="1" w:styleId="Default">
    <w:name w:val="Default"/>
    <w:rsid w:val="00B8385F"/>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256893">
      <w:bodyDiv w:val="1"/>
      <w:marLeft w:val="0"/>
      <w:marRight w:val="0"/>
      <w:marTop w:val="0"/>
      <w:marBottom w:val="0"/>
      <w:divBdr>
        <w:top w:val="none" w:sz="0" w:space="0" w:color="auto"/>
        <w:left w:val="none" w:sz="0" w:space="0" w:color="auto"/>
        <w:bottom w:val="none" w:sz="0" w:space="0" w:color="auto"/>
        <w:right w:val="none" w:sz="0" w:space="0" w:color="auto"/>
      </w:divBdr>
    </w:div>
    <w:div w:id="636691888">
      <w:bodyDiv w:val="1"/>
      <w:marLeft w:val="0"/>
      <w:marRight w:val="0"/>
      <w:marTop w:val="0"/>
      <w:marBottom w:val="0"/>
      <w:divBdr>
        <w:top w:val="none" w:sz="0" w:space="0" w:color="auto"/>
        <w:left w:val="none" w:sz="0" w:space="0" w:color="auto"/>
        <w:bottom w:val="none" w:sz="0" w:space="0" w:color="auto"/>
        <w:right w:val="none" w:sz="0" w:space="0" w:color="auto"/>
      </w:divBdr>
    </w:div>
    <w:div w:id="1088962853">
      <w:bodyDiv w:val="1"/>
      <w:marLeft w:val="0"/>
      <w:marRight w:val="0"/>
      <w:marTop w:val="0"/>
      <w:marBottom w:val="0"/>
      <w:divBdr>
        <w:top w:val="none" w:sz="0" w:space="0" w:color="auto"/>
        <w:left w:val="none" w:sz="0" w:space="0" w:color="auto"/>
        <w:bottom w:val="none" w:sz="0" w:space="0" w:color="auto"/>
        <w:right w:val="none" w:sz="0" w:space="0" w:color="auto"/>
      </w:divBdr>
    </w:div>
    <w:div w:id="1153180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C35D42-008F-40D5-A9FD-027A1ACC3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1783</TotalTime>
  <Pages>10</Pages>
  <Words>1566</Words>
  <Characters>8614</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Etude de dossier</vt:lpstr>
    </vt:vector>
  </TitlesOfParts>
  <Company/>
  <LinksUpToDate>false</LinksUpToDate>
  <CharactersWithSpaces>10160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Etude de dossier</dc:title>
  <dc:subject/>
  <dc:creator>François Meunier</dc:creator>
  <cp:keywords/>
  <dc:description/>
  <cp:lastModifiedBy>François Meunier</cp:lastModifiedBy>
  <cp:revision>81</cp:revision>
  <cp:lastPrinted>2020-09-27T20:09:00Z</cp:lastPrinted>
  <dcterms:created xsi:type="dcterms:W3CDTF">2020-06-28T11:38:00Z</dcterms:created>
  <dcterms:modified xsi:type="dcterms:W3CDTF">2020-12-13T15:48:00Z</dcterms:modified>
</cp:coreProperties>
</file>